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11B8" w:rsidRDefault="003F7BAE">
      <w:pPr>
        <w:jc w:val="center"/>
      </w:pPr>
      <w:r>
        <w:t xml:space="preserve"> </w:t>
      </w:r>
      <w:r w:rsidR="001A231C">
        <w:rPr>
          <w:noProof/>
          <w:lang w:eastAsia="ru-RU"/>
        </w:rPr>
        <w:drawing>
          <wp:inline distT="0" distB="0" distL="0" distR="0">
            <wp:extent cx="585470" cy="723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B8" w:rsidRDefault="007511B8">
      <w:pPr>
        <w:pStyle w:val="3"/>
        <w:numPr>
          <w:ilvl w:val="0"/>
          <w:numId w:val="0"/>
        </w:numPr>
        <w:rPr>
          <w:sz w:val="24"/>
        </w:rPr>
      </w:pPr>
    </w:p>
    <w:p w:rsidR="007511B8" w:rsidRPr="00631959" w:rsidRDefault="007511B8">
      <w:pPr>
        <w:pStyle w:val="3"/>
        <w:numPr>
          <w:ilvl w:val="0"/>
          <w:numId w:val="0"/>
        </w:numPr>
        <w:rPr>
          <w:rFonts w:ascii="PT Astra Serif" w:hAnsi="PT Astra Serif"/>
          <w:b w:val="0"/>
          <w:sz w:val="32"/>
          <w:szCs w:val="32"/>
        </w:rPr>
      </w:pPr>
      <w:r w:rsidRPr="00631959">
        <w:rPr>
          <w:rFonts w:ascii="PT Astra Serif" w:hAnsi="PT Astra Serif"/>
          <w:b w:val="0"/>
          <w:sz w:val="32"/>
          <w:szCs w:val="32"/>
        </w:rPr>
        <w:t>ДУМА ГОРОДА ЮГОРСКА</w:t>
      </w:r>
    </w:p>
    <w:p w:rsidR="007511B8" w:rsidRPr="00631959" w:rsidRDefault="007511B8">
      <w:pPr>
        <w:jc w:val="center"/>
        <w:rPr>
          <w:rFonts w:ascii="PT Astra Serif" w:hAnsi="PT Astra Serif"/>
          <w:sz w:val="28"/>
          <w:szCs w:val="28"/>
        </w:rPr>
      </w:pPr>
      <w:r w:rsidRPr="00631959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7511B8" w:rsidRPr="00631959" w:rsidRDefault="007511B8">
      <w:pPr>
        <w:jc w:val="center"/>
        <w:rPr>
          <w:rFonts w:ascii="PT Astra Serif" w:hAnsi="PT Astra Serif"/>
          <w:sz w:val="28"/>
          <w:szCs w:val="28"/>
        </w:rPr>
      </w:pPr>
    </w:p>
    <w:p w:rsidR="007511B8" w:rsidRPr="00631959" w:rsidRDefault="007511B8">
      <w:pPr>
        <w:pStyle w:val="a6"/>
        <w:jc w:val="center"/>
        <w:rPr>
          <w:rFonts w:ascii="PT Astra Serif" w:hAnsi="PT Astra Serif"/>
          <w:sz w:val="36"/>
          <w:szCs w:val="36"/>
        </w:rPr>
      </w:pPr>
      <w:r w:rsidRPr="00631959">
        <w:rPr>
          <w:rFonts w:ascii="PT Astra Serif" w:hAnsi="PT Astra Serif"/>
          <w:sz w:val="36"/>
          <w:szCs w:val="36"/>
        </w:rPr>
        <w:t>РЕШЕНИЕ</w:t>
      </w:r>
    </w:p>
    <w:p w:rsidR="007511B8" w:rsidRPr="00631959" w:rsidRDefault="007511B8">
      <w:pPr>
        <w:jc w:val="center"/>
        <w:rPr>
          <w:rFonts w:ascii="PT Astra Serif" w:hAnsi="PT Astra Serif"/>
          <w:bCs/>
          <w:sz w:val="26"/>
          <w:szCs w:val="26"/>
        </w:rPr>
      </w:pPr>
    </w:p>
    <w:p w:rsidR="007511B8" w:rsidRPr="00631959" w:rsidRDefault="007511B8">
      <w:pPr>
        <w:jc w:val="center"/>
        <w:rPr>
          <w:rFonts w:ascii="PT Astra Serif" w:hAnsi="PT Astra Serif"/>
          <w:bCs/>
          <w:sz w:val="26"/>
          <w:szCs w:val="26"/>
        </w:rPr>
      </w:pPr>
    </w:p>
    <w:p w:rsidR="007511B8" w:rsidRPr="00631959" w:rsidRDefault="007511B8" w:rsidP="00631959">
      <w:pPr>
        <w:jc w:val="both"/>
        <w:rPr>
          <w:rFonts w:ascii="PT Astra Serif" w:hAnsi="PT Astra Serif"/>
          <w:b/>
          <w:sz w:val="26"/>
          <w:szCs w:val="26"/>
        </w:rPr>
      </w:pPr>
      <w:r w:rsidRPr="00631959">
        <w:rPr>
          <w:rFonts w:ascii="PT Astra Serif" w:hAnsi="PT Astra Serif"/>
          <w:b/>
          <w:sz w:val="26"/>
          <w:szCs w:val="26"/>
        </w:rPr>
        <w:t>от </w:t>
      </w:r>
      <w:r w:rsidR="00631959">
        <w:rPr>
          <w:rFonts w:ascii="PT Astra Serif" w:hAnsi="PT Astra Serif"/>
          <w:b/>
          <w:sz w:val="26"/>
          <w:szCs w:val="26"/>
        </w:rPr>
        <w:t>29 июня 2026 года                                                                                                        № 66</w:t>
      </w:r>
    </w:p>
    <w:p w:rsidR="007511B8" w:rsidRDefault="007511B8" w:rsidP="00631959">
      <w:pPr>
        <w:jc w:val="both"/>
        <w:rPr>
          <w:rFonts w:ascii="PT Astra Serif" w:hAnsi="PT Astra Serif"/>
          <w:sz w:val="26"/>
          <w:szCs w:val="26"/>
        </w:rPr>
      </w:pPr>
    </w:p>
    <w:p w:rsidR="00631959" w:rsidRPr="00631959" w:rsidRDefault="00631959" w:rsidP="00631959">
      <w:pPr>
        <w:jc w:val="both"/>
        <w:rPr>
          <w:rFonts w:ascii="PT Astra Serif" w:hAnsi="PT Astra Serif"/>
          <w:sz w:val="26"/>
          <w:szCs w:val="26"/>
        </w:rPr>
      </w:pPr>
    </w:p>
    <w:p w:rsidR="00DB168D" w:rsidRPr="00631959" w:rsidRDefault="00D74CEB" w:rsidP="00631959">
      <w:pPr>
        <w:pStyle w:val="ad"/>
        <w:rPr>
          <w:rFonts w:ascii="PT Astra Serif" w:hAnsi="PT Astra Serif"/>
          <w:b/>
          <w:sz w:val="26"/>
          <w:szCs w:val="26"/>
        </w:rPr>
      </w:pPr>
      <w:r w:rsidRPr="00631959">
        <w:rPr>
          <w:rFonts w:ascii="PT Astra Serif" w:hAnsi="PT Astra Serif"/>
          <w:b/>
          <w:sz w:val="26"/>
          <w:szCs w:val="26"/>
        </w:rPr>
        <w:t>О</w:t>
      </w:r>
      <w:r w:rsidR="00DB168D" w:rsidRPr="00631959">
        <w:rPr>
          <w:rFonts w:ascii="PT Astra Serif" w:hAnsi="PT Astra Serif"/>
          <w:b/>
          <w:sz w:val="26"/>
          <w:szCs w:val="26"/>
        </w:rPr>
        <w:t xml:space="preserve"> ходе реализации муниципальной программы</w:t>
      </w:r>
    </w:p>
    <w:p w:rsidR="007432E0" w:rsidRPr="00631959" w:rsidRDefault="00DB168D" w:rsidP="00631959">
      <w:pPr>
        <w:pStyle w:val="ad"/>
        <w:rPr>
          <w:rFonts w:ascii="PT Astra Serif" w:hAnsi="PT Astra Serif"/>
          <w:b/>
          <w:sz w:val="26"/>
          <w:szCs w:val="26"/>
        </w:rPr>
      </w:pPr>
      <w:r w:rsidRPr="00631959">
        <w:rPr>
          <w:rFonts w:ascii="PT Astra Serif" w:hAnsi="PT Astra Serif"/>
          <w:b/>
          <w:sz w:val="26"/>
          <w:szCs w:val="26"/>
        </w:rPr>
        <w:t>города Югорска «Развитие физической культуры и спорта»</w:t>
      </w:r>
      <w:r w:rsidR="007432E0" w:rsidRPr="00631959">
        <w:rPr>
          <w:rFonts w:ascii="PT Astra Serif" w:hAnsi="PT Astra Serif"/>
          <w:b/>
          <w:sz w:val="26"/>
          <w:szCs w:val="26"/>
        </w:rPr>
        <w:t>.</w:t>
      </w:r>
    </w:p>
    <w:p w:rsidR="009C42F9" w:rsidRPr="00631959" w:rsidRDefault="007432E0" w:rsidP="00631959">
      <w:pPr>
        <w:pStyle w:val="ad"/>
        <w:rPr>
          <w:rFonts w:ascii="PT Astra Serif" w:hAnsi="PT Astra Serif"/>
          <w:b/>
          <w:sz w:val="26"/>
          <w:szCs w:val="26"/>
        </w:rPr>
      </w:pPr>
      <w:r w:rsidRPr="00631959">
        <w:rPr>
          <w:rFonts w:ascii="PT Astra Serif" w:hAnsi="PT Astra Serif"/>
          <w:b/>
          <w:sz w:val="26"/>
          <w:szCs w:val="26"/>
        </w:rPr>
        <w:t xml:space="preserve">О состоянии физкультурно-спортивной работы </w:t>
      </w:r>
      <w:r w:rsidR="00BF1DCB" w:rsidRPr="00631959">
        <w:rPr>
          <w:rFonts w:ascii="PT Astra Serif" w:hAnsi="PT Astra Serif"/>
          <w:b/>
          <w:sz w:val="26"/>
          <w:szCs w:val="26"/>
        </w:rPr>
        <w:t>в городе Югорске</w:t>
      </w:r>
      <w:r w:rsidR="009C42F9" w:rsidRPr="00631959">
        <w:rPr>
          <w:rFonts w:ascii="PT Astra Serif" w:hAnsi="PT Astra Serif"/>
          <w:b/>
          <w:sz w:val="26"/>
          <w:szCs w:val="26"/>
        </w:rPr>
        <w:t xml:space="preserve"> </w:t>
      </w:r>
    </w:p>
    <w:p w:rsidR="00D74CEB" w:rsidRPr="00631959" w:rsidRDefault="00D74CEB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DB168D" w:rsidRPr="00631959" w:rsidRDefault="00DB168D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D74CEB" w:rsidRPr="00631959" w:rsidRDefault="00D74CEB" w:rsidP="00631959">
      <w:pPr>
        <w:pStyle w:val="ad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ab/>
      </w:r>
      <w:r w:rsidR="00715C38" w:rsidRPr="00631959">
        <w:rPr>
          <w:rFonts w:ascii="PT Astra Serif" w:hAnsi="PT Astra Serif"/>
          <w:sz w:val="26"/>
          <w:szCs w:val="26"/>
        </w:rPr>
        <w:t>Заслушав информацию</w:t>
      </w:r>
      <w:r w:rsidRPr="00631959">
        <w:rPr>
          <w:rFonts w:ascii="PT Astra Serif" w:hAnsi="PT Astra Serif"/>
          <w:sz w:val="26"/>
          <w:szCs w:val="26"/>
        </w:rPr>
        <w:t xml:space="preserve"> администрации города Югорска </w:t>
      </w:r>
      <w:r w:rsidR="00DB168D" w:rsidRPr="00631959">
        <w:rPr>
          <w:rFonts w:ascii="PT Astra Serif" w:hAnsi="PT Astra Serif"/>
          <w:sz w:val="26"/>
          <w:szCs w:val="26"/>
        </w:rPr>
        <w:t>о ходе реализации муниципальной программы города Югорска «Развитие физической культуры и спорта»</w:t>
      </w:r>
      <w:r w:rsidR="007432E0" w:rsidRPr="00631959">
        <w:rPr>
          <w:rFonts w:ascii="PT Astra Serif" w:hAnsi="PT Astra Serif"/>
          <w:sz w:val="26"/>
          <w:szCs w:val="26"/>
        </w:rPr>
        <w:t>. О состоянии физкультурно-спортивной работы в городе Югорске</w:t>
      </w:r>
      <w:r w:rsidR="00DB168D" w:rsidRPr="00631959">
        <w:rPr>
          <w:rFonts w:ascii="PT Astra Serif" w:hAnsi="PT Astra Serif"/>
          <w:sz w:val="26"/>
          <w:szCs w:val="26"/>
        </w:rPr>
        <w:t>,</w:t>
      </w:r>
    </w:p>
    <w:p w:rsidR="00D74CEB" w:rsidRDefault="00D74CEB" w:rsidP="00631959">
      <w:pPr>
        <w:jc w:val="both"/>
        <w:rPr>
          <w:rFonts w:ascii="PT Astra Serif" w:hAnsi="PT Astra Serif"/>
          <w:sz w:val="26"/>
          <w:szCs w:val="26"/>
        </w:rPr>
      </w:pPr>
    </w:p>
    <w:p w:rsidR="00631959" w:rsidRPr="00631959" w:rsidRDefault="00631959" w:rsidP="00631959">
      <w:pPr>
        <w:jc w:val="both"/>
        <w:rPr>
          <w:rFonts w:ascii="PT Astra Serif" w:hAnsi="PT Astra Serif"/>
          <w:sz w:val="26"/>
          <w:szCs w:val="26"/>
        </w:rPr>
      </w:pPr>
    </w:p>
    <w:p w:rsidR="00D74CEB" w:rsidRPr="00631959" w:rsidRDefault="00D74CEB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631959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D74CEB" w:rsidRDefault="00D74CEB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631959" w:rsidRPr="00631959" w:rsidRDefault="00631959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D74CEB" w:rsidRPr="00631959" w:rsidRDefault="00D74CEB" w:rsidP="00631959">
      <w:pPr>
        <w:pStyle w:val="ad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b/>
          <w:bCs/>
          <w:sz w:val="26"/>
          <w:szCs w:val="26"/>
        </w:rPr>
        <w:tab/>
      </w:r>
      <w:r w:rsidRPr="00631959">
        <w:rPr>
          <w:rFonts w:ascii="PT Astra Serif" w:hAnsi="PT Astra Serif"/>
          <w:sz w:val="26"/>
          <w:szCs w:val="26"/>
        </w:rPr>
        <w:t xml:space="preserve">1. Принять к сведению информацию администрации города Югорска </w:t>
      </w:r>
      <w:r w:rsidR="00DB168D" w:rsidRPr="00631959">
        <w:rPr>
          <w:rFonts w:ascii="PT Astra Serif" w:hAnsi="PT Astra Serif"/>
          <w:sz w:val="26"/>
          <w:szCs w:val="26"/>
        </w:rPr>
        <w:t>о ходе реализации муниципальной программы города Югорска «Развитие физической культуры и спорта»</w:t>
      </w:r>
      <w:r w:rsidR="007432E0" w:rsidRPr="00631959">
        <w:rPr>
          <w:rFonts w:ascii="PT Astra Serif" w:hAnsi="PT Astra Serif"/>
          <w:sz w:val="26"/>
          <w:szCs w:val="26"/>
        </w:rPr>
        <w:t>. О состоянии физкультурно-спортивной работы в городе Югорске</w:t>
      </w:r>
      <w:r w:rsidR="00DB168D" w:rsidRPr="00631959">
        <w:rPr>
          <w:rFonts w:ascii="PT Astra Serif" w:hAnsi="PT Astra Serif"/>
          <w:sz w:val="26"/>
          <w:szCs w:val="26"/>
        </w:rPr>
        <w:t xml:space="preserve"> </w:t>
      </w:r>
      <w:r w:rsidRPr="00631959">
        <w:rPr>
          <w:rFonts w:ascii="PT Astra Serif" w:hAnsi="PT Astra Serif"/>
          <w:sz w:val="26"/>
          <w:szCs w:val="26"/>
        </w:rPr>
        <w:t>(приложение).</w:t>
      </w:r>
    </w:p>
    <w:p w:rsidR="00D74CEB" w:rsidRPr="00631959" w:rsidRDefault="00D74CEB" w:rsidP="00631959">
      <w:pPr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ab/>
        <w:t>2. Настоящее решение вступает в силу после его подписания.</w:t>
      </w:r>
    </w:p>
    <w:p w:rsidR="007511B8" w:rsidRPr="00631959" w:rsidRDefault="007511B8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7511B8" w:rsidRPr="00631959" w:rsidRDefault="00A60667" w:rsidP="00631959">
      <w:pPr>
        <w:pStyle w:val="ad"/>
        <w:jc w:val="both"/>
        <w:rPr>
          <w:rFonts w:ascii="PT Astra Serif" w:hAnsi="PT Astra Serif"/>
          <w:b/>
          <w:bCs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ab/>
      </w:r>
    </w:p>
    <w:p w:rsidR="007511B8" w:rsidRPr="00631959" w:rsidRDefault="007511B8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7511B8" w:rsidRPr="00631959" w:rsidRDefault="00E51DB6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631959">
        <w:rPr>
          <w:rFonts w:ascii="PT Astra Serif" w:hAnsi="PT Astra Serif"/>
          <w:b/>
          <w:bCs/>
          <w:sz w:val="26"/>
          <w:szCs w:val="26"/>
        </w:rPr>
        <w:t xml:space="preserve">Председатель Думы города Югорска           </w:t>
      </w:r>
      <w:r w:rsidR="00E8535E" w:rsidRPr="00631959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715C38" w:rsidRPr="00631959">
        <w:rPr>
          <w:rFonts w:ascii="PT Astra Serif" w:hAnsi="PT Astra Serif"/>
          <w:b/>
          <w:bCs/>
          <w:sz w:val="26"/>
          <w:szCs w:val="26"/>
        </w:rPr>
        <w:t xml:space="preserve">             </w:t>
      </w:r>
      <w:r w:rsidR="00E8535E" w:rsidRPr="00631959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4A03C2" w:rsidRPr="00631959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631959">
        <w:rPr>
          <w:rFonts w:ascii="PT Astra Serif" w:hAnsi="PT Astra Serif"/>
          <w:b/>
          <w:bCs/>
          <w:sz w:val="26"/>
          <w:szCs w:val="26"/>
        </w:rPr>
        <w:t xml:space="preserve">               </w:t>
      </w:r>
      <w:r w:rsidR="004A03C2" w:rsidRPr="00631959">
        <w:rPr>
          <w:rFonts w:ascii="PT Astra Serif" w:hAnsi="PT Astra Serif"/>
          <w:b/>
          <w:bCs/>
          <w:sz w:val="26"/>
          <w:szCs w:val="26"/>
        </w:rPr>
        <w:t xml:space="preserve">       </w:t>
      </w:r>
      <w:r w:rsidR="00E8535E" w:rsidRPr="00631959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671D4C" w:rsidRPr="00631959">
        <w:rPr>
          <w:rFonts w:ascii="PT Astra Serif" w:hAnsi="PT Astra Serif"/>
          <w:b/>
          <w:bCs/>
          <w:sz w:val="26"/>
          <w:szCs w:val="26"/>
        </w:rPr>
        <w:t>Е.Б. Комисаренко</w:t>
      </w:r>
    </w:p>
    <w:p w:rsidR="00A022D4" w:rsidRPr="00631959" w:rsidRDefault="00A022D4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A022D4" w:rsidRPr="00631959" w:rsidRDefault="00A022D4" w:rsidP="00631959">
      <w:pPr>
        <w:jc w:val="both"/>
        <w:rPr>
          <w:rFonts w:ascii="PT Astra Serif" w:hAnsi="PT Astra Serif"/>
          <w:b/>
          <w:bCs/>
          <w:sz w:val="26"/>
          <w:szCs w:val="26"/>
        </w:rPr>
      </w:pPr>
    </w:p>
    <w:p w:rsidR="00886B7D" w:rsidRPr="00631959" w:rsidRDefault="00886B7D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886B7D" w:rsidRPr="00631959" w:rsidRDefault="00886B7D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886B7D" w:rsidRPr="00631959" w:rsidRDefault="00886B7D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886B7D" w:rsidRPr="00631959" w:rsidRDefault="00886B7D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886B7D" w:rsidRPr="00631959" w:rsidRDefault="00886B7D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F11526" w:rsidRPr="00631959" w:rsidRDefault="00F11526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F11526" w:rsidRDefault="00F11526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631959" w:rsidRDefault="00631959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631959" w:rsidRDefault="00631959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631959" w:rsidRDefault="00631959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631959" w:rsidRPr="00631959" w:rsidRDefault="00631959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F11526" w:rsidRPr="00631959" w:rsidRDefault="00F11526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p w:rsidR="00631959" w:rsidRPr="00631959" w:rsidRDefault="00631959" w:rsidP="0063195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u w:val="single"/>
        </w:rPr>
      </w:pPr>
      <w:r w:rsidRPr="00631959">
        <w:rPr>
          <w:rStyle w:val="FontStyle13"/>
          <w:rFonts w:ascii="PT Astra Serif" w:hAnsi="PT Astra Serif"/>
          <w:b/>
          <w:bCs/>
          <w:u w:val="single"/>
        </w:rPr>
        <w:t xml:space="preserve">«29» июня 2026 года </w:t>
      </w:r>
    </w:p>
    <w:p w:rsidR="00631959" w:rsidRPr="00656E27" w:rsidRDefault="00631959" w:rsidP="00631959">
      <w:pPr>
        <w:tabs>
          <w:tab w:val="left" w:pos="936"/>
        </w:tabs>
        <w:jc w:val="both"/>
      </w:pPr>
      <w:r w:rsidRPr="00656E27">
        <w:rPr>
          <w:rStyle w:val="FontStyle13"/>
          <w:rFonts w:ascii="PT Astra Serif" w:hAnsi="PT Astra Serif"/>
          <w:b/>
          <w:bCs/>
        </w:rPr>
        <w:t>(дата подписания)</w:t>
      </w:r>
    </w:p>
    <w:p w:rsidR="00FD10CF" w:rsidRPr="00631959" w:rsidRDefault="00FD10CF" w:rsidP="00631959">
      <w:pPr>
        <w:jc w:val="right"/>
        <w:rPr>
          <w:rFonts w:ascii="PT Astra Serif" w:hAnsi="PT Astra Serif"/>
          <w:b/>
          <w:bCs/>
          <w:sz w:val="26"/>
          <w:szCs w:val="26"/>
        </w:rPr>
      </w:pPr>
      <w:r w:rsidRPr="00631959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</w:p>
    <w:p w:rsidR="00FD10CF" w:rsidRPr="00631959" w:rsidRDefault="00FD10CF" w:rsidP="00631959">
      <w:pPr>
        <w:jc w:val="right"/>
        <w:rPr>
          <w:rFonts w:ascii="PT Astra Serif" w:hAnsi="PT Astra Serif"/>
          <w:b/>
          <w:bCs/>
          <w:sz w:val="26"/>
          <w:szCs w:val="26"/>
        </w:rPr>
      </w:pPr>
      <w:r w:rsidRPr="00631959">
        <w:rPr>
          <w:rFonts w:ascii="PT Astra Serif" w:hAnsi="PT Astra Serif"/>
          <w:b/>
          <w:bCs/>
          <w:sz w:val="26"/>
          <w:szCs w:val="26"/>
        </w:rPr>
        <w:t>к решению Думы</w:t>
      </w:r>
      <w:r w:rsidR="00631959" w:rsidRPr="00631959">
        <w:rPr>
          <w:rFonts w:ascii="PT Astra Serif" w:hAnsi="PT Astra Serif"/>
          <w:b/>
          <w:bCs/>
          <w:sz w:val="26"/>
          <w:szCs w:val="26"/>
        </w:rPr>
        <w:t xml:space="preserve"> города Югорска</w:t>
      </w:r>
    </w:p>
    <w:p w:rsidR="00190697" w:rsidRDefault="00190697" w:rsidP="00631959">
      <w:pPr>
        <w:jc w:val="right"/>
        <w:rPr>
          <w:rFonts w:ascii="PT Astra Serif" w:hAnsi="PT Astra Serif"/>
          <w:b/>
          <w:bCs/>
          <w:sz w:val="26"/>
          <w:szCs w:val="26"/>
        </w:rPr>
      </w:pPr>
      <w:r w:rsidRPr="00631959">
        <w:rPr>
          <w:rFonts w:ascii="PT Astra Serif" w:hAnsi="PT Astra Serif"/>
          <w:b/>
          <w:bCs/>
          <w:sz w:val="26"/>
          <w:szCs w:val="26"/>
        </w:rPr>
        <w:t>от</w:t>
      </w:r>
      <w:r w:rsidR="00631959">
        <w:rPr>
          <w:rFonts w:ascii="PT Astra Serif" w:hAnsi="PT Astra Serif"/>
          <w:b/>
          <w:bCs/>
          <w:sz w:val="26"/>
          <w:szCs w:val="26"/>
        </w:rPr>
        <w:t xml:space="preserve"> 29 июня 2026 года № 66</w:t>
      </w:r>
    </w:p>
    <w:p w:rsidR="00631959" w:rsidRDefault="00631959" w:rsidP="00631959">
      <w:pPr>
        <w:jc w:val="right"/>
        <w:rPr>
          <w:rFonts w:ascii="PT Astra Serif" w:hAnsi="PT Astra Serif"/>
          <w:b/>
          <w:bCs/>
          <w:sz w:val="26"/>
          <w:szCs w:val="26"/>
        </w:rPr>
      </w:pPr>
    </w:p>
    <w:p w:rsidR="00190697" w:rsidRPr="00631959" w:rsidRDefault="00190697" w:rsidP="00631959">
      <w:pPr>
        <w:jc w:val="right"/>
        <w:rPr>
          <w:rFonts w:ascii="PT Astra Serif" w:hAnsi="PT Astra Serif"/>
          <w:bCs/>
          <w:sz w:val="26"/>
          <w:szCs w:val="26"/>
        </w:rPr>
      </w:pPr>
    </w:p>
    <w:p w:rsidR="00F11526" w:rsidRPr="00631959" w:rsidRDefault="00F11526" w:rsidP="00631959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631959">
        <w:rPr>
          <w:rFonts w:ascii="PT Astra Serif" w:hAnsi="PT Astra Serif"/>
          <w:b/>
          <w:bCs/>
          <w:sz w:val="26"/>
          <w:szCs w:val="26"/>
        </w:rPr>
        <w:t>Информация</w:t>
      </w:r>
    </w:p>
    <w:p w:rsidR="00DB168D" w:rsidRPr="00631959" w:rsidRDefault="00DB168D" w:rsidP="00631959">
      <w:pPr>
        <w:pStyle w:val="ad"/>
        <w:jc w:val="center"/>
        <w:rPr>
          <w:rFonts w:ascii="PT Astra Serif" w:hAnsi="PT Astra Serif"/>
          <w:b/>
          <w:sz w:val="26"/>
          <w:szCs w:val="26"/>
        </w:rPr>
      </w:pPr>
      <w:r w:rsidRPr="00631959">
        <w:rPr>
          <w:rFonts w:ascii="PT Astra Serif" w:hAnsi="PT Astra Serif"/>
          <w:b/>
          <w:sz w:val="26"/>
          <w:szCs w:val="26"/>
        </w:rPr>
        <w:t>о ходе реализации муниципальной программы</w:t>
      </w:r>
    </w:p>
    <w:p w:rsidR="00DB168D" w:rsidRPr="00631959" w:rsidRDefault="00DB168D" w:rsidP="00631959">
      <w:pPr>
        <w:pStyle w:val="ad"/>
        <w:jc w:val="center"/>
        <w:rPr>
          <w:rFonts w:ascii="PT Astra Serif" w:hAnsi="PT Astra Serif"/>
          <w:b/>
          <w:sz w:val="26"/>
          <w:szCs w:val="26"/>
        </w:rPr>
      </w:pPr>
      <w:r w:rsidRPr="00631959">
        <w:rPr>
          <w:rFonts w:ascii="PT Astra Serif" w:hAnsi="PT Astra Serif"/>
          <w:b/>
          <w:sz w:val="26"/>
          <w:szCs w:val="26"/>
        </w:rPr>
        <w:t>города Югорска «Развитие физической культуры и спорта»</w:t>
      </w:r>
      <w:r w:rsidR="007432E0" w:rsidRPr="00631959">
        <w:rPr>
          <w:rFonts w:ascii="PT Astra Serif" w:hAnsi="PT Astra Serif"/>
          <w:b/>
          <w:sz w:val="26"/>
          <w:szCs w:val="26"/>
        </w:rPr>
        <w:t>. О состоянии физкультурно-спортивной работы в городе Югорске.</w:t>
      </w:r>
    </w:p>
    <w:p w:rsidR="009C42F9" w:rsidRPr="00631959" w:rsidRDefault="009C42F9" w:rsidP="00631959">
      <w:pPr>
        <w:jc w:val="center"/>
        <w:rPr>
          <w:rFonts w:ascii="PT Astra Serif" w:hAnsi="PT Astra Serif"/>
          <w:b/>
          <w:sz w:val="26"/>
          <w:szCs w:val="26"/>
        </w:rPr>
      </w:pPr>
    </w:p>
    <w:p w:rsidR="004A03C2" w:rsidRPr="00631959" w:rsidRDefault="00902E65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В городе Югорске реализация мероприятий по физической культуре и спорту осуществляется в соответствии с </w:t>
      </w:r>
      <w:r w:rsidR="00527661" w:rsidRPr="00631959">
        <w:rPr>
          <w:rFonts w:ascii="PT Astra Serif" w:hAnsi="PT Astra Serif"/>
          <w:sz w:val="26"/>
          <w:szCs w:val="26"/>
        </w:rPr>
        <w:t xml:space="preserve">Федеральным законом от 04.12.2007 № 329 – </w:t>
      </w:r>
      <w:r w:rsidR="00843742" w:rsidRPr="00631959">
        <w:rPr>
          <w:rFonts w:ascii="PT Astra Serif" w:hAnsi="PT Astra Serif"/>
          <w:sz w:val="26"/>
          <w:szCs w:val="26"/>
        </w:rPr>
        <w:t>ФЗ</w:t>
      </w:r>
      <w:r w:rsidR="00527661" w:rsidRPr="00631959">
        <w:rPr>
          <w:rFonts w:ascii="PT Astra Serif" w:hAnsi="PT Astra Serif"/>
          <w:sz w:val="26"/>
          <w:szCs w:val="26"/>
        </w:rPr>
        <w:t xml:space="preserve"> «О физической культуре и спорте в Российской Федерации», </w:t>
      </w:r>
      <w:r w:rsidR="007E3AFE" w:rsidRPr="00631959">
        <w:rPr>
          <w:rFonts w:ascii="PT Astra Serif" w:hAnsi="PT Astra Serif"/>
          <w:sz w:val="26"/>
          <w:szCs w:val="26"/>
        </w:rPr>
        <w:t xml:space="preserve">модульной муниципальной программой города Югорска «Развитие физической культуры и спорта», утвержденной постановлением администрации города Югорска от </w:t>
      </w:r>
      <w:r w:rsidR="009E6981" w:rsidRPr="00631959">
        <w:rPr>
          <w:rFonts w:ascii="PT Astra Serif" w:hAnsi="PT Astra Serif"/>
          <w:sz w:val="26"/>
          <w:szCs w:val="26"/>
        </w:rPr>
        <w:t>12</w:t>
      </w:r>
      <w:r w:rsidR="007E3AFE" w:rsidRPr="00631959">
        <w:rPr>
          <w:rFonts w:ascii="PT Astra Serif" w:hAnsi="PT Astra Serif"/>
          <w:sz w:val="26"/>
          <w:szCs w:val="26"/>
        </w:rPr>
        <w:t>.1</w:t>
      </w:r>
      <w:r w:rsidR="009E6981" w:rsidRPr="00631959">
        <w:rPr>
          <w:rFonts w:ascii="PT Astra Serif" w:hAnsi="PT Astra Serif"/>
          <w:sz w:val="26"/>
          <w:szCs w:val="26"/>
        </w:rPr>
        <w:t>2</w:t>
      </w:r>
      <w:r w:rsidR="007E3AFE" w:rsidRPr="00631959">
        <w:rPr>
          <w:rFonts w:ascii="PT Astra Serif" w:hAnsi="PT Astra Serif"/>
          <w:sz w:val="26"/>
          <w:szCs w:val="26"/>
        </w:rPr>
        <w:t>.20</w:t>
      </w:r>
      <w:r w:rsidR="009E6981" w:rsidRPr="00631959">
        <w:rPr>
          <w:rFonts w:ascii="PT Astra Serif" w:hAnsi="PT Astra Serif"/>
          <w:sz w:val="26"/>
          <w:szCs w:val="26"/>
        </w:rPr>
        <w:t>24</w:t>
      </w:r>
      <w:r w:rsidR="007E3AFE" w:rsidRPr="00631959">
        <w:rPr>
          <w:rFonts w:ascii="PT Astra Serif" w:hAnsi="PT Astra Serif"/>
          <w:sz w:val="26"/>
          <w:szCs w:val="26"/>
        </w:rPr>
        <w:t xml:space="preserve"> № </w:t>
      </w:r>
      <w:r w:rsidR="009E6981" w:rsidRPr="00631959">
        <w:rPr>
          <w:rFonts w:ascii="PT Astra Serif" w:hAnsi="PT Astra Serif"/>
          <w:sz w:val="26"/>
          <w:szCs w:val="26"/>
        </w:rPr>
        <w:t>2104-п</w:t>
      </w:r>
      <w:r w:rsidR="007E3AFE" w:rsidRPr="00631959">
        <w:rPr>
          <w:rFonts w:ascii="PT Astra Serif" w:hAnsi="PT Astra Serif"/>
          <w:sz w:val="26"/>
          <w:szCs w:val="26"/>
        </w:rPr>
        <w:t>. Сроки реализации муниципальной программы: 20</w:t>
      </w:r>
      <w:r w:rsidR="009E6981" w:rsidRPr="00631959">
        <w:rPr>
          <w:rFonts w:ascii="PT Astra Serif" w:hAnsi="PT Astra Serif"/>
          <w:sz w:val="26"/>
          <w:szCs w:val="26"/>
        </w:rPr>
        <w:t>25</w:t>
      </w:r>
      <w:r w:rsidR="007E3AFE" w:rsidRPr="00631959">
        <w:rPr>
          <w:rFonts w:ascii="PT Astra Serif" w:hAnsi="PT Astra Serif"/>
          <w:sz w:val="26"/>
          <w:szCs w:val="26"/>
        </w:rPr>
        <w:t xml:space="preserve"> – 20</w:t>
      </w:r>
      <w:r w:rsidR="009E6981" w:rsidRPr="00631959">
        <w:rPr>
          <w:rFonts w:ascii="PT Astra Serif" w:hAnsi="PT Astra Serif"/>
          <w:sz w:val="26"/>
          <w:szCs w:val="26"/>
        </w:rPr>
        <w:t>30</w:t>
      </w:r>
      <w:r w:rsidR="007E3AFE" w:rsidRPr="00631959">
        <w:rPr>
          <w:rFonts w:ascii="PT Astra Serif" w:hAnsi="PT Astra Serif"/>
          <w:sz w:val="26"/>
          <w:szCs w:val="26"/>
        </w:rPr>
        <w:t xml:space="preserve"> годы</w:t>
      </w:r>
      <w:r w:rsidR="008E5237" w:rsidRPr="00631959">
        <w:rPr>
          <w:rFonts w:ascii="PT Astra Serif" w:hAnsi="PT Astra Serif"/>
          <w:sz w:val="26"/>
          <w:szCs w:val="26"/>
        </w:rPr>
        <w:t>.</w:t>
      </w:r>
    </w:p>
    <w:p w:rsidR="004A03C2" w:rsidRPr="00631959" w:rsidRDefault="004A03C2" w:rsidP="00631959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31959">
        <w:rPr>
          <w:rFonts w:ascii="PT Astra Serif" w:hAnsi="PT Astra Serif"/>
          <w:sz w:val="26"/>
          <w:szCs w:val="26"/>
          <w:lang w:eastAsia="ru-RU"/>
        </w:rPr>
        <w:t>Ответственный исполнитель муниципальной программы – Управление социальной политики администрации города Югорска</w:t>
      </w:r>
      <w:r w:rsidR="00843742" w:rsidRPr="00631959">
        <w:rPr>
          <w:rFonts w:ascii="PT Astra Serif" w:hAnsi="PT Astra Serif"/>
          <w:sz w:val="26"/>
          <w:szCs w:val="26"/>
          <w:lang w:eastAsia="ru-RU"/>
        </w:rPr>
        <w:t xml:space="preserve"> (далее – Управление)</w:t>
      </w:r>
      <w:r w:rsidRPr="00631959">
        <w:rPr>
          <w:rFonts w:ascii="PT Astra Serif" w:hAnsi="PT Astra Serif"/>
          <w:sz w:val="26"/>
          <w:szCs w:val="26"/>
          <w:lang w:eastAsia="ru-RU"/>
        </w:rPr>
        <w:t>.</w:t>
      </w:r>
    </w:p>
    <w:p w:rsidR="004A03C2" w:rsidRPr="00631959" w:rsidRDefault="004A03C2" w:rsidP="00631959">
      <w:pPr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31959">
        <w:rPr>
          <w:rFonts w:ascii="PT Astra Serif" w:hAnsi="PT Astra Serif"/>
          <w:sz w:val="26"/>
          <w:szCs w:val="26"/>
          <w:lang w:eastAsia="ru-RU"/>
        </w:rPr>
        <w:t xml:space="preserve">Соисполнители: </w:t>
      </w:r>
    </w:p>
    <w:p w:rsidR="004A03C2" w:rsidRPr="00631959" w:rsidRDefault="004A03C2" w:rsidP="00631959">
      <w:pPr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31959">
        <w:rPr>
          <w:rFonts w:ascii="PT Astra Serif" w:hAnsi="PT Astra Serif"/>
          <w:sz w:val="26"/>
          <w:szCs w:val="26"/>
          <w:lang w:eastAsia="ru-RU"/>
        </w:rPr>
        <w:t>- Департамент жилищно-коммунального и строительного комплекса администрации города Югорска;</w:t>
      </w:r>
    </w:p>
    <w:p w:rsidR="004A03C2" w:rsidRPr="00631959" w:rsidRDefault="004A03C2" w:rsidP="00631959">
      <w:pPr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31959">
        <w:rPr>
          <w:rFonts w:ascii="PT Astra Serif" w:hAnsi="PT Astra Serif"/>
          <w:sz w:val="26"/>
          <w:szCs w:val="26"/>
          <w:lang w:eastAsia="ru-RU"/>
        </w:rPr>
        <w:t>- У</w:t>
      </w:r>
      <w:r w:rsidRPr="00631959">
        <w:rPr>
          <w:rFonts w:ascii="PT Astra Serif" w:hAnsi="PT Astra Serif" w:cs="Arial"/>
          <w:sz w:val="26"/>
          <w:szCs w:val="26"/>
        </w:rPr>
        <w:t>правление бухгалтерского учета и отчетности администрации города Югорска</w:t>
      </w:r>
      <w:r w:rsidRPr="00631959">
        <w:rPr>
          <w:rFonts w:ascii="PT Astra Serif" w:hAnsi="PT Astra Serif"/>
          <w:sz w:val="26"/>
          <w:szCs w:val="26"/>
          <w:lang w:eastAsia="ru-RU"/>
        </w:rPr>
        <w:t>.</w:t>
      </w:r>
    </w:p>
    <w:p w:rsidR="004A03C2" w:rsidRPr="00631959" w:rsidRDefault="004A03C2" w:rsidP="00631959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Цель муниципальной программы:  </w:t>
      </w:r>
      <w:r w:rsidR="0055670D" w:rsidRPr="00631959">
        <w:rPr>
          <w:rFonts w:ascii="PT Astra Serif" w:hAnsi="PT Astra Serif" w:cs="Arial"/>
          <w:sz w:val="26"/>
          <w:szCs w:val="26"/>
        </w:rPr>
        <w:t>с</w:t>
      </w:r>
      <w:r w:rsidRPr="00631959">
        <w:rPr>
          <w:rFonts w:ascii="PT Astra Serif" w:hAnsi="PT Astra Serif" w:cs="Arial"/>
          <w:sz w:val="26"/>
          <w:szCs w:val="26"/>
        </w:rPr>
        <w:t>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</w:t>
      </w:r>
      <w:r w:rsidRPr="00631959">
        <w:rPr>
          <w:rFonts w:ascii="PT Astra Serif" w:hAnsi="PT Astra Serif"/>
          <w:sz w:val="26"/>
          <w:szCs w:val="26"/>
        </w:rPr>
        <w:t>.</w:t>
      </w:r>
    </w:p>
    <w:p w:rsidR="004A03C2" w:rsidRPr="00631959" w:rsidRDefault="004A03C2" w:rsidP="00631959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Задачи муниципальной программы:</w:t>
      </w:r>
    </w:p>
    <w:p w:rsidR="004A03C2" w:rsidRPr="00631959" w:rsidRDefault="004A03C2" w:rsidP="00631959">
      <w:pPr>
        <w:pStyle w:val="ad"/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631959">
        <w:rPr>
          <w:rFonts w:ascii="PT Astra Serif" w:hAnsi="PT Astra Serif" w:cs="Arial"/>
          <w:sz w:val="26"/>
          <w:szCs w:val="26"/>
        </w:rPr>
        <w:t>1. Повышение мотивации всех возрастных категорий  и социальных групп граждан к регулярным занятиям физической культурой и массовым спортом.</w:t>
      </w:r>
    </w:p>
    <w:p w:rsidR="004A03C2" w:rsidRPr="00631959" w:rsidRDefault="004A03C2" w:rsidP="00631959">
      <w:pPr>
        <w:pStyle w:val="ad"/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631959">
        <w:rPr>
          <w:rFonts w:ascii="PT Astra Serif" w:hAnsi="PT Astra Serif" w:cs="Arial"/>
          <w:sz w:val="26"/>
          <w:szCs w:val="26"/>
        </w:rPr>
        <w:t>2.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резерва.</w:t>
      </w:r>
    </w:p>
    <w:p w:rsidR="004A03C2" w:rsidRPr="00631959" w:rsidRDefault="004A03C2" w:rsidP="00631959">
      <w:pPr>
        <w:pStyle w:val="ad"/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631959">
        <w:rPr>
          <w:rFonts w:ascii="PT Astra Serif" w:hAnsi="PT Astra Serif" w:cs="Arial"/>
          <w:sz w:val="26"/>
          <w:szCs w:val="26"/>
        </w:rPr>
        <w:t>3. Создание условий для успешного выступления спортсменов города Югорска на официальных соревнованиях различного уровня.</w:t>
      </w:r>
    </w:p>
    <w:p w:rsidR="004A03C2" w:rsidRPr="00631959" w:rsidRDefault="004A03C2" w:rsidP="00631959">
      <w:pPr>
        <w:suppressAutoHyphens w:val="0"/>
        <w:autoSpaceDE w:val="0"/>
        <w:autoSpaceDN w:val="0"/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631959">
        <w:rPr>
          <w:rFonts w:ascii="PT Astra Serif" w:hAnsi="PT Astra Serif" w:cs="Arial"/>
          <w:sz w:val="26"/>
          <w:szCs w:val="26"/>
        </w:rPr>
        <w:t>4. Популяризация спорта.</w:t>
      </w:r>
    </w:p>
    <w:p w:rsidR="0055670D" w:rsidRPr="00631959" w:rsidRDefault="0055670D" w:rsidP="00631959">
      <w:pPr>
        <w:pStyle w:val="af0"/>
        <w:numPr>
          <w:ilvl w:val="0"/>
          <w:numId w:val="4"/>
        </w:numPr>
        <w:tabs>
          <w:tab w:val="clear" w:pos="432"/>
          <w:tab w:val="num" w:pos="0"/>
        </w:tabs>
        <w:suppressAutoHyphens w:val="0"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 xml:space="preserve">По состоянию на 01.01.2026 количество спортивных сооружений города Югорска составляет 131 единица, в том числе муниципальных - 89 (на 01.01.2025 - 131, в том числе 89 муниципальных) на базе которых развивается 43 вида спорта. </w:t>
      </w:r>
    </w:p>
    <w:p w:rsidR="0055670D" w:rsidRPr="00631959" w:rsidRDefault="0055670D" w:rsidP="00631959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>Количество систематически занимающихся физической культурой и спортом в городе Югорске составляет 26 586 человек или 70,3 % от общей численности населения муниципального образования</w:t>
      </w:r>
      <w:r w:rsidR="00190697" w:rsidRPr="00631959">
        <w:rPr>
          <w:rFonts w:ascii="PT Astra Serif" w:hAnsi="PT Astra Serif"/>
          <w:kern w:val="2"/>
          <w:sz w:val="26"/>
          <w:szCs w:val="26"/>
        </w:rPr>
        <w:t>.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Аналогичный период прошлого года (далее АППГ) - 26 393</w:t>
      </w:r>
      <w:r w:rsidRPr="00631959">
        <w:rPr>
          <w:rFonts w:ascii="PT Astra Serif" w:hAnsi="PT Astra Serif"/>
          <w:sz w:val="26"/>
          <w:szCs w:val="26"/>
        </w:rPr>
        <w:t xml:space="preserve"> человек, 70,0% от общ</w:t>
      </w:r>
      <w:r w:rsidR="00190697" w:rsidRPr="00631959">
        <w:rPr>
          <w:rFonts w:ascii="PT Astra Serif" w:hAnsi="PT Astra Serif"/>
          <w:sz w:val="26"/>
          <w:szCs w:val="26"/>
        </w:rPr>
        <w:t>ей численности населения города</w:t>
      </w:r>
      <w:r w:rsidRPr="00631959">
        <w:rPr>
          <w:rFonts w:ascii="PT Astra Serif" w:hAnsi="PT Astra Serif"/>
          <w:sz w:val="26"/>
          <w:szCs w:val="26"/>
        </w:rPr>
        <w:t xml:space="preserve">. </w:t>
      </w:r>
    </w:p>
    <w:p w:rsidR="0055670D" w:rsidRPr="00631959" w:rsidRDefault="0055670D" w:rsidP="00631959">
      <w:pPr>
        <w:suppressAutoHyphens w:val="0"/>
        <w:autoSpaceDE w:val="0"/>
        <w:autoSpaceDN w:val="0"/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10D31" w:rsidRPr="00631959" w:rsidRDefault="00110D31" w:rsidP="00631959">
      <w:pPr>
        <w:numPr>
          <w:ilvl w:val="0"/>
          <w:numId w:val="8"/>
        </w:numPr>
        <w:ind w:left="0" w:firstLine="0"/>
        <w:jc w:val="center"/>
        <w:rPr>
          <w:rFonts w:ascii="PT Astra Serif" w:hAnsi="PT Astra Serif" w:cs="Arial"/>
          <w:b/>
          <w:color w:val="000000"/>
          <w:sz w:val="26"/>
          <w:szCs w:val="26"/>
        </w:rPr>
      </w:pPr>
      <w:r w:rsidRPr="00631959">
        <w:rPr>
          <w:rFonts w:ascii="PT Astra Serif" w:hAnsi="PT Astra Serif" w:cs="Arial"/>
          <w:b/>
          <w:sz w:val="26"/>
          <w:szCs w:val="26"/>
        </w:rPr>
        <w:t>«</w:t>
      </w:r>
      <w:r w:rsidRPr="00631959">
        <w:rPr>
          <w:rFonts w:ascii="PT Astra Serif" w:hAnsi="PT Astra Serif" w:cs="Arial"/>
          <w:b/>
          <w:color w:val="000000"/>
          <w:sz w:val="26"/>
          <w:szCs w:val="26"/>
        </w:rPr>
        <w:t>Обеспечение деятельности подведомственного учреждения по физической культуре и спорту»</w:t>
      </w:r>
    </w:p>
    <w:p w:rsidR="00917E03" w:rsidRPr="00631959" w:rsidRDefault="00917E03" w:rsidP="00631959">
      <w:pPr>
        <w:ind w:firstLine="567"/>
        <w:jc w:val="center"/>
        <w:rPr>
          <w:rFonts w:ascii="PT Astra Serif" w:hAnsi="PT Astra Serif" w:cs="Arial"/>
          <w:b/>
          <w:i/>
          <w:color w:val="000000"/>
          <w:sz w:val="26"/>
          <w:szCs w:val="26"/>
        </w:rPr>
      </w:pPr>
    </w:p>
    <w:p w:rsidR="00AF00CD" w:rsidRPr="00631959" w:rsidRDefault="00AF00CD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Реализация мероприятий </w:t>
      </w:r>
      <w:r w:rsidR="004A03C2" w:rsidRPr="00631959">
        <w:rPr>
          <w:rFonts w:ascii="PT Astra Serif" w:hAnsi="PT Astra Serif"/>
          <w:sz w:val="26"/>
          <w:szCs w:val="26"/>
        </w:rPr>
        <w:t xml:space="preserve">муниципальной программы </w:t>
      </w:r>
      <w:r w:rsidRPr="00631959">
        <w:rPr>
          <w:rFonts w:ascii="PT Astra Serif" w:hAnsi="PT Astra Serif"/>
          <w:sz w:val="26"/>
          <w:szCs w:val="26"/>
        </w:rPr>
        <w:t xml:space="preserve">осуществляется </w:t>
      </w:r>
      <w:r w:rsidR="004A03C2" w:rsidRPr="00631959">
        <w:rPr>
          <w:rFonts w:ascii="PT Astra Serif" w:hAnsi="PT Astra Serif"/>
          <w:sz w:val="26"/>
          <w:szCs w:val="26"/>
        </w:rPr>
        <w:t>Управлением совместно с м</w:t>
      </w:r>
      <w:r w:rsidRPr="00631959">
        <w:rPr>
          <w:rFonts w:ascii="PT Astra Serif" w:hAnsi="PT Astra Serif"/>
          <w:sz w:val="26"/>
          <w:szCs w:val="26"/>
        </w:rPr>
        <w:t>униципальн</w:t>
      </w:r>
      <w:r w:rsidR="004A03C2" w:rsidRPr="00631959">
        <w:rPr>
          <w:rFonts w:ascii="PT Astra Serif" w:hAnsi="PT Astra Serif"/>
          <w:sz w:val="26"/>
          <w:szCs w:val="26"/>
        </w:rPr>
        <w:t>ым</w:t>
      </w:r>
      <w:r w:rsidRPr="00631959">
        <w:rPr>
          <w:rFonts w:ascii="PT Astra Serif" w:hAnsi="PT Astra Serif"/>
          <w:sz w:val="26"/>
          <w:szCs w:val="26"/>
        </w:rPr>
        <w:t xml:space="preserve"> бюджетн</w:t>
      </w:r>
      <w:r w:rsidR="004A03C2" w:rsidRPr="00631959">
        <w:rPr>
          <w:rFonts w:ascii="PT Astra Serif" w:hAnsi="PT Astra Serif"/>
          <w:sz w:val="26"/>
          <w:szCs w:val="26"/>
        </w:rPr>
        <w:t>ым</w:t>
      </w:r>
      <w:r w:rsidRPr="00631959">
        <w:rPr>
          <w:rFonts w:ascii="PT Astra Serif" w:hAnsi="PT Astra Serif"/>
          <w:sz w:val="26"/>
          <w:szCs w:val="26"/>
        </w:rPr>
        <w:t xml:space="preserve"> учреждение</w:t>
      </w:r>
      <w:r w:rsidR="006F4EE3" w:rsidRPr="00631959">
        <w:rPr>
          <w:rFonts w:ascii="PT Astra Serif" w:hAnsi="PT Astra Serif"/>
          <w:sz w:val="26"/>
          <w:szCs w:val="26"/>
        </w:rPr>
        <w:t>м</w:t>
      </w:r>
      <w:r w:rsidRPr="00631959">
        <w:rPr>
          <w:rFonts w:ascii="PT Astra Serif" w:hAnsi="PT Astra Serif"/>
          <w:sz w:val="26"/>
          <w:szCs w:val="26"/>
        </w:rPr>
        <w:t xml:space="preserve"> </w:t>
      </w:r>
      <w:r w:rsidR="003E1EA5" w:rsidRPr="00631959">
        <w:rPr>
          <w:rFonts w:ascii="PT Astra Serif" w:hAnsi="PT Astra Serif"/>
          <w:sz w:val="26"/>
          <w:szCs w:val="26"/>
        </w:rPr>
        <w:t xml:space="preserve">дополнительного образования </w:t>
      </w:r>
      <w:r w:rsidRPr="00631959">
        <w:rPr>
          <w:rFonts w:ascii="PT Astra Serif" w:hAnsi="PT Astra Serif"/>
          <w:sz w:val="26"/>
          <w:szCs w:val="26"/>
        </w:rPr>
        <w:t xml:space="preserve">спортивная школа </w:t>
      </w:r>
      <w:r w:rsidRPr="00631959">
        <w:rPr>
          <w:rFonts w:ascii="PT Astra Serif" w:hAnsi="PT Astra Serif"/>
          <w:i/>
          <w:sz w:val="26"/>
          <w:szCs w:val="26"/>
        </w:rPr>
        <w:t>«</w:t>
      </w:r>
      <w:r w:rsidRPr="00631959">
        <w:rPr>
          <w:rFonts w:ascii="PT Astra Serif" w:hAnsi="PT Astra Serif"/>
          <w:sz w:val="26"/>
          <w:szCs w:val="26"/>
        </w:rPr>
        <w:t xml:space="preserve">Центр Югорского спорта» (далее – МБУ </w:t>
      </w:r>
      <w:r w:rsidR="003E1EA5" w:rsidRPr="00631959">
        <w:rPr>
          <w:rFonts w:ascii="PT Astra Serif" w:hAnsi="PT Astra Serif"/>
          <w:sz w:val="26"/>
          <w:szCs w:val="26"/>
        </w:rPr>
        <w:t xml:space="preserve">ДО СШ </w:t>
      </w:r>
      <w:r w:rsidRPr="00631959">
        <w:rPr>
          <w:rFonts w:ascii="PT Astra Serif" w:hAnsi="PT Astra Serif"/>
          <w:sz w:val="26"/>
          <w:szCs w:val="26"/>
        </w:rPr>
        <w:t>«Ц</w:t>
      </w:r>
      <w:r w:rsidR="003E1EA5" w:rsidRPr="00631959">
        <w:rPr>
          <w:rFonts w:ascii="PT Astra Serif" w:hAnsi="PT Astra Serif"/>
          <w:sz w:val="26"/>
          <w:szCs w:val="26"/>
        </w:rPr>
        <w:t xml:space="preserve">ентр </w:t>
      </w:r>
      <w:r w:rsidRPr="00631959">
        <w:rPr>
          <w:rFonts w:ascii="PT Astra Serif" w:hAnsi="PT Astra Serif"/>
          <w:sz w:val="26"/>
          <w:szCs w:val="26"/>
        </w:rPr>
        <w:t>Ю</w:t>
      </w:r>
      <w:r w:rsidR="003E1EA5" w:rsidRPr="00631959">
        <w:rPr>
          <w:rFonts w:ascii="PT Astra Serif" w:hAnsi="PT Astra Serif"/>
          <w:sz w:val="26"/>
          <w:szCs w:val="26"/>
        </w:rPr>
        <w:t xml:space="preserve">горского </w:t>
      </w:r>
      <w:r w:rsidR="00190697" w:rsidRPr="00631959">
        <w:rPr>
          <w:rFonts w:ascii="PT Astra Serif" w:hAnsi="PT Astra Serif"/>
          <w:sz w:val="26"/>
          <w:szCs w:val="26"/>
        </w:rPr>
        <w:t>с</w:t>
      </w:r>
      <w:r w:rsidR="003E1EA5" w:rsidRPr="00631959">
        <w:rPr>
          <w:rFonts w:ascii="PT Astra Serif" w:hAnsi="PT Astra Serif"/>
          <w:sz w:val="26"/>
          <w:szCs w:val="26"/>
        </w:rPr>
        <w:t>порта</w:t>
      </w:r>
      <w:r w:rsidRPr="00631959">
        <w:rPr>
          <w:rFonts w:ascii="PT Astra Serif" w:hAnsi="PT Astra Serif"/>
          <w:sz w:val="26"/>
          <w:szCs w:val="26"/>
        </w:rPr>
        <w:t>»)</w:t>
      </w:r>
      <w:r w:rsidR="003E1EA5" w:rsidRPr="00631959">
        <w:rPr>
          <w:rFonts w:ascii="PT Astra Serif" w:hAnsi="PT Astra Serif"/>
          <w:sz w:val="26"/>
          <w:szCs w:val="26"/>
        </w:rPr>
        <w:t xml:space="preserve">. </w:t>
      </w:r>
    </w:p>
    <w:p w:rsidR="00AF00CD" w:rsidRPr="00631959" w:rsidRDefault="00AF00CD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В </w:t>
      </w:r>
      <w:r w:rsidR="003E1EA5" w:rsidRPr="00631959">
        <w:rPr>
          <w:rFonts w:ascii="PT Astra Serif" w:hAnsi="PT Astra Serif"/>
          <w:sz w:val="26"/>
          <w:szCs w:val="26"/>
        </w:rPr>
        <w:t xml:space="preserve">МБУ ДО СШ «Центр Югорского спорта» </w:t>
      </w:r>
      <w:r w:rsidRPr="00631959">
        <w:rPr>
          <w:rFonts w:ascii="PT Astra Serif" w:hAnsi="PT Astra Serif"/>
          <w:sz w:val="26"/>
          <w:szCs w:val="26"/>
        </w:rPr>
        <w:t>организована работа по олимпийским и неолимпийским видам спорта:</w:t>
      </w:r>
    </w:p>
    <w:p w:rsidR="00147C4E" w:rsidRPr="00631959" w:rsidRDefault="00147C4E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jc w:val="center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3093"/>
      </w:tblGrid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631959">
              <w:rPr>
                <w:rFonts w:ascii="PT Astra Serif" w:hAnsi="PT Astra Serif"/>
                <w:i/>
                <w:sz w:val="26"/>
                <w:szCs w:val="26"/>
              </w:rPr>
              <w:t>Олимпийские виды спорта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631959">
              <w:rPr>
                <w:rFonts w:ascii="PT Astra Serif" w:hAnsi="PT Astra Serif"/>
                <w:i/>
                <w:sz w:val="26"/>
                <w:szCs w:val="26"/>
              </w:rPr>
              <w:t>Неолимпийские виды спорта</w:t>
            </w: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Баскетбол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Пауэрлифтинг</w:t>
            </w: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Бокс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Спортивная аэробика</w:t>
            </w: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Волейбол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Спортивная акробатика</w:t>
            </w: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Дзюдо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937EF7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Ч</w:t>
            </w:r>
            <w:r w:rsidR="001A231C" w:rsidRPr="00631959">
              <w:rPr>
                <w:rFonts w:ascii="PT Astra Serif" w:hAnsi="PT Astra Serif"/>
                <w:sz w:val="26"/>
                <w:szCs w:val="26"/>
              </w:rPr>
              <w:t>ир спорт</w:t>
            </w: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Конный спорт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Легкая атлетика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Плавание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Теннис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Художественная гимнастика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Стрельба из лука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47C4E" w:rsidRPr="00631959" w:rsidTr="00147C4E">
        <w:trPr>
          <w:jc w:val="center"/>
        </w:trPr>
        <w:tc>
          <w:tcPr>
            <w:tcW w:w="5016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Футбол</w:t>
            </w:r>
          </w:p>
        </w:tc>
        <w:tc>
          <w:tcPr>
            <w:tcW w:w="3093" w:type="dxa"/>
            <w:shd w:val="clear" w:color="auto" w:fill="auto"/>
          </w:tcPr>
          <w:p w:rsidR="00147C4E" w:rsidRPr="00631959" w:rsidRDefault="00147C4E" w:rsidP="006319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F00CD" w:rsidRPr="00631959" w:rsidRDefault="00AF00CD" w:rsidP="00631959">
      <w:pPr>
        <w:ind w:firstLine="709"/>
        <w:jc w:val="right"/>
        <w:rPr>
          <w:rFonts w:ascii="PT Astra Serif" w:hAnsi="PT Astra Serif"/>
          <w:sz w:val="26"/>
          <w:szCs w:val="26"/>
        </w:rPr>
      </w:pPr>
    </w:p>
    <w:p w:rsidR="00AF00CD" w:rsidRPr="00631959" w:rsidRDefault="00AF00CD" w:rsidP="00631959">
      <w:pPr>
        <w:snapToGri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Наличие </w:t>
      </w:r>
      <w:r w:rsidR="006F4EE3" w:rsidRPr="00631959">
        <w:rPr>
          <w:rFonts w:ascii="PT Astra Serif" w:hAnsi="PT Astra Serif"/>
          <w:sz w:val="26"/>
          <w:szCs w:val="26"/>
        </w:rPr>
        <w:t>современных физкультурных залов</w:t>
      </w:r>
      <w:r w:rsidRPr="00631959">
        <w:rPr>
          <w:rFonts w:ascii="PT Astra Serif" w:hAnsi="PT Astra Serif"/>
          <w:sz w:val="26"/>
          <w:szCs w:val="26"/>
        </w:rPr>
        <w:t xml:space="preserve"> способствует возможности проведения в городе Югорске спортивных мероприятий различного уровня, что в свою очередь позволяет привлечь дополнительные доходы для учреждения и города в целом. </w:t>
      </w:r>
    </w:p>
    <w:p w:rsidR="00147C4E" w:rsidRPr="00631959" w:rsidRDefault="00147C4E" w:rsidP="00631959">
      <w:pPr>
        <w:ind w:firstLine="567"/>
        <w:jc w:val="center"/>
        <w:rPr>
          <w:rFonts w:ascii="PT Astra Serif" w:hAnsi="PT Astra Serif" w:cs="Arial"/>
          <w:b/>
          <w:i/>
          <w:sz w:val="26"/>
          <w:szCs w:val="26"/>
        </w:rPr>
      </w:pPr>
    </w:p>
    <w:p w:rsidR="00941ED1" w:rsidRPr="00631959" w:rsidRDefault="00941ED1" w:rsidP="00631959">
      <w:pPr>
        <w:numPr>
          <w:ilvl w:val="0"/>
          <w:numId w:val="8"/>
        </w:numPr>
        <w:ind w:left="0" w:firstLine="0"/>
        <w:jc w:val="center"/>
        <w:rPr>
          <w:rFonts w:ascii="PT Astra Serif" w:hAnsi="PT Astra Serif" w:cs="Arial"/>
          <w:b/>
          <w:sz w:val="26"/>
          <w:szCs w:val="26"/>
        </w:rPr>
      </w:pPr>
      <w:r w:rsidRPr="00631959">
        <w:rPr>
          <w:rFonts w:ascii="PT Astra Serif" w:hAnsi="PT Astra Serif" w:cs="Arial"/>
          <w:b/>
          <w:sz w:val="26"/>
          <w:szCs w:val="26"/>
        </w:rPr>
        <w:t>«Организация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уровня»</w:t>
      </w:r>
    </w:p>
    <w:p w:rsidR="008E5237" w:rsidRPr="00631959" w:rsidRDefault="008E5237" w:rsidP="00631959">
      <w:pPr>
        <w:ind w:left="927"/>
        <w:jc w:val="center"/>
        <w:rPr>
          <w:rFonts w:ascii="PT Astra Serif" w:hAnsi="PT Astra Serif" w:cs="Arial"/>
          <w:b/>
          <w:i/>
          <w:sz w:val="26"/>
          <w:szCs w:val="26"/>
        </w:rPr>
      </w:pP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В течение 2025 года на территории города было организовано и проведено 313 спортивно-массовых мероприятий, из них: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- 1 </w:t>
      </w:r>
      <w:r w:rsidR="00190697" w:rsidRPr="00631959">
        <w:rPr>
          <w:rFonts w:ascii="PT Astra Serif" w:hAnsi="PT Astra Serif"/>
          <w:sz w:val="26"/>
          <w:szCs w:val="26"/>
        </w:rPr>
        <w:t>м</w:t>
      </w:r>
      <w:r w:rsidRPr="00631959">
        <w:rPr>
          <w:rFonts w:ascii="PT Astra Serif" w:hAnsi="PT Astra Serif"/>
          <w:sz w:val="26"/>
          <w:szCs w:val="26"/>
        </w:rPr>
        <w:t>еждународного уровня;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- 6 </w:t>
      </w:r>
      <w:r w:rsidR="00190697" w:rsidRPr="00631959">
        <w:rPr>
          <w:rFonts w:ascii="PT Astra Serif" w:hAnsi="PT Astra Serif"/>
          <w:sz w:val="26"/>
          <w:szCs w:val="26"/>
        </w:rPr>
        <w:t>в</w:t>
      </w:r>
      <w:r w:rsidRPr="00631959">
        <w:rPr>
          <w:rFonts w:ascii="PT Astra Serif" w:hAnsi="PT Astra Serif"/>
          <w:sz w:val="26"/>
          <w:szCs w:val="26"/>
        </w:rPr>
        <w:t>сероссийского уровня;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- 26 регионального уровня;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- 38 межмуниципальных соревнований;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- 242 мероприятий муниципального уровня,  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в </w:t>
      </w:r>
      <w:proofErr w:type="gramStart"/>
      <w:r w:rsidRPr="00631959">
        <w:rPr>
          <w:rFonts w:ascii="PT Astra Serif" w:hAnsi="PT Astra Serif"/>
          <w:sz w:val="26"/>
          <w:szCs w:val="26"/>
        </w:rPr>
        <w:t>которых</w:t>
      </w:r>
      <w:proofErr w:type="gramEnd"/>
      <w:r w:rsidRPr="00631959">
        <w:rPr>
          <w:rFonts w:ascii="PT Astra Serif" w:hAnsi="PT Astra Serif"/>
          <w:sz w:val="26"/>
          <w:szCs w:val="26"/>
        </w:rPr>
        <w:t xml:space="preserve"> приняли участие 21753 человек</w:t>
      </w:r>
      <w:r w:rsidR="00190697" w:rsidRPr="00631959">
        <w:rPr>
          <w:rFonts w:ascii="PT Astra Serif" w:hAnsi="PT Astra Serif"/>
          <w:sz w:val="26"/>
          <w:szCs w:val="26"/>
        </w:rPr>
        <w:t>а</w:t>
      </w:r>
      <w:r w:rsidRPr="00631959">
        <w:rPr>
          <w:rFonts w:ascii="PT Astra Serif" w:hAnsi="PT Astra Serif"/>
          <w:sz w:val="26"/>
          <w:szCs w:val="26"/>
        </w:rPr>
        <w:t xml:space="preserve">. 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Из общего количества мероприятий можно отметить </w:t>
      </w:r>
      <w:r w:rsidR="0055670D" w:rsidRPr="00631959">
        <w:rPr>
          <w:rFonts w:ascii="PT Astra Serif" w:hAnsi="PT Astra Serif"/>
          <w:sz w:val="26"/>
          <w:szCs w:val="26"/>
        </w:rPr>
        <w:t>наиболее массовые</w:t>
      </w:r>
      <w:r w:rsidRPr="00631959">
        <w:rPr>
          <w:rFonts w:ascii="PT Astra Serif" w:hAnsi="PT Astra Serif"/>
          <w:sz w:val="26"/>
          <w:szCs w:val="26"/>
        </w:rPr>
        <w:t>: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631959">
        <w:rPr>
          <w:rFonts w:ascii="PT Astra Serif" w:eastAsia="Times New Roman" w:hAnsi="PT Astra Serif"/>
          <w:sz w:val="26"/>
          <w:szCs w:val="26"/>
        </w:rPr>
        <w:t xml:space="preserve">– </w:t>
      </w:r>
      <w:r w:rsidRPr="00631959">
        <w:rPr>
          <w:rFonts w:ascii="PT Astra Serif" w:eastAsia="Times New Roman" w:hAnsi="PT Astra Serif"/>
          <w:bCs/>
          <w:sz w:val="26"/>
          <w:szCs w:val="26"/>
        </w:rPr>
        <w:t>Открытая Всероссийская массовая лыжная гонка «Лыжня России  - 2025»</w:t>
      </w:r>
      <w:r w:rsidRPr="00631959">
        <w:rPr>
          <w:rFonts w:ascii="PT Astra Serif" w:eastAsia="Times New Roman" w:hAnsi="PT Astra Serif"/>
          <w:sz w:val="26"/>
          <w:szCs w:val="26"/>
        </w:rPr>
        <w:t xml:space="preserve"> (организация, судейство);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– </w:t>
      </w:r>
      <w:r w:rsidRPr="00631959">
        <w:rPr>
          <w:rFonts w:ascii="PT Astra Serif" w:eastAsia="Times New Roman" w:hAnsi="PT Astra Serif"/>
          <w:bCs/>
          <w:sz w:val="26"/>
          <w:szCs w:val="26"/>
          <w:lang w:val="en-US"/>
        </w:rPr>
        <w:t>II</w:t>
      </w:r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 этап (отборочный) </w:t>
      </w:r>
      <w:r w:rsidRPr="00631959">
        <w:rPr>
          <w:rFonts w:ascii="PT Astra Serif" w:eastAsia="Times New Roman" w:hAnsi="PT Astra Serif"/>
          <w:bCs/>
          <w:sz w:val="26"/>
          <w:szCs w:val="26"/>
          <w:lang w:val="en-US"/>
        </w:rPr>
        <w:t>XII</w:t>
      </w:r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 летней Спартакиады учащихся России для </w:t>
      </w:r>
      <w:proofErr w:type="spellStart"/>
      <w:r w:rsidRPr="00631959">
        <w:rPr>
          <w:rFonts w:ascii="PT Astra Serif" w:eastAsia="Times New Roman" w:hAnsi="PT Astra Serif"/>
          <w:bCs/>
          <w:sz w:val="26"/>
          <w:szCs w:val="26"/>
        </w:rPr>
        <w:t>УрФО</w:t>
      </w:r>
      <w:proofErr w:type="spellEnd"/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 по художественной гимнастике;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631959">
        <w:rPr>
          <w:rFonts w:ascii="PT Astra Serif" w:eastAsia="Times New Roman" w:hAnsi="PT Astra Serif"/>
          <w:bCs/>
          <w:sz w:val="26"/>
          <w:szCs w:val="26"/>
        </w:rPr>
        <w:t>– Всероссийский день бега «Кросс Нации – 2025»;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631959">
        <w:rPr>
          <w:rFonts w:ascii="PT Astra Serif" w:eastAsia="Times New Roman" w:hAnsi="PT Astra Serif"/>
          <w:bCs/>
          <w:sz w:val="26"/>
          <w:szCs w:val="26"/>
        </w:rPr>
        <w:t>– Всероссийские соревнования по художественной гимнастике «Рассвет»;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– Чемпионат </w:t>
      </w:r>
      <w:proofErr w:type="spellStart"/>
      <w:r w:rsidRPr="00631959">
        <w:rPr>
          <w:rFonts w:ascii="PT Astra Serif" w:eastAsia="Times New Roman" w:hAnsi="PT Astra Serif"/>
          <w:bCs/>
          <w:sz w:val="26"/>
          <w:szCs w:val="26"/>
        </w:rPr>
        <w:t>УрФО</w:t>
      </w:r>
      <w:proofErr w:type="spellEnd"/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 по стрельбе из лука;</w:t>
      </w:r>
    </w:p>
    <w:p w:rsidR="0055670D" w:rsidRPr="00631959" w:rsidRDefault="0092604E" w:rsidP="00631959">
      <w:pPr>
        <w:pStyle w:val="ad"/>
        <w:ind w:firstLine="708"/>
        <w:jc w:val="both"/>
        <w:rPr>
          <w:rFonts w:ascii="PT Astra Serif" w:eastAsia="Times New Roman" w:hAnsi="PT Astra Serif"/>
          <w:bCs/>
          <w:sz w:val="26"/>
          <w:szCs w:val="26"/>
        </w:rPr>
      </w:pPr>
      <w:r w:rsidRPr="00631959">
        <w:rPr>
          <w:rFonts w:ascii="PT Astra Serif" w:eastAsia="Times New Roman" w:hAnsi="PT Astra Serif"/>
          <w:bCs/>
          <w:sz w:val="26"/>
          <w:szCs w:val="26"/>
        </w:rPr>
        <w:t>–</w:t>
      </w:r>
      <w:r w:rsidR="0055670D" w:rsidRPr="00631959">
        <w:rPr>
          <w:rFonts w:ascii="PT Astra Serif" w:eastAsia="Times New Roman" w:hAnsi="PT Astra Serif"/>
          <w:bCs/>
          <w:sz w:val="26"/>
          <w:szCs w:val="26"/>
        </w:rPr>
        <w:t xml:space="preserve"> </w:t>
      </w:r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Первенство </w:t>
      </w:r>
      <w:proofErr w:type="spellStart"/>
      <w:r w:rsidRPr="00631959">
        <w:rPr>
          <w:rFonts w:ascii="PT Astra Serif" w:eastAsia="Times New Roman" w:hAnsi="PT Astra Serif"/>
          <w:bCs/>
          <w:sz w:val="26"/>
          <w:szCs w:val="26"/>
        </w:rPr>
        <w:t>УрФО</w:t>
      </w:r>
      <w:proofErr w:type="spellEnd"/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 по стрельбе из лука</w:t>
      </w:r>
      <w:r w:rsidR="0055670D" w:rsidRPr="00631959">
        <w:rPr>
          <w:rFonts w:ascii="PT Astra Serif" w:eastAsia="Times New Roman" w:hAnsi="PT Astra Serif"/>
          <w:bCs/>
          <w:sz w:val="26"/>
          <w:szCs w:val="26"/>
        </w:rPr>
        <w:t>;</w:t>
      </w:r>
    </w:p>
    <w:p w:rsidR="0092604E" w:rsidRPr="00631959" w:rsidRDefault="0055670D" w:rsidP="00631959">
      <w:pPr>
        <w:pStyle w:val="ad"/>
        <w:ind w:firstLine="708"/>
        <w:jc w:val="both"/>
        <w:rPr>
          <w:rFonts w:ascii="PT Astra Serif" w:eastAsia="Times New Roman" w:hAnsi="PT Astra Serif"/>
          <w:b/>
          <w:sz w:val="26"/>
          <w:szCs w:val="26"/>
        </w:rPr>
      </w:pPr>
      <w:r w:rsidRPr="00631959">
        <w:rPr>
          <w:rFonts w:ascii="PT Astra Serif" w:eastAsia="Times New Roman" w:hAnsi="PT Astra Serif"/>
          <w:bCs/>
          <w:sz w:val="26"/>
          <w:szCs w:val="26"/>
        </w:rPr>
        <w:t xml:space="preserve">– </w:t>
      </w:r>
      <w:r w:rsidRPr="00631959">
        <w:rPr>
          <w:rFonts w:ascii="PT Astra Serif" w:hAnsi="PT Astra Serif"/>
          <w:sz w:val="26"/>
          <w:szCs w:val="26"/>
          <w:lang w:val="en-US"/>
        </w:rPr>
        <w:t>XXI</w:t>
      </w:r>
      <w:r w:rsidRPr="00631959">
        <w:rPr>
          <w:rFonts w:ascii="PT Astra Serif" w:hAnsi="PT Astra Serif"/>
          <w:sz w:val="26"/>
          <w:szCs w:val="26"/>
        </w:rPr>
        <w:t xml:space="preserve"> международные соревнования по боксу «Кубок мира нефтяных стран, посвященный памяти Героя Социалистического труда Ф.К. Салманова»</w:t>
      </w:r>
      <w:r w:rsidR="0092604E" w:rsidRPr="00631959">
        <w:rPr>
          <w:rFonts w:ascii="PT Astra Serif" w:eastAsia="Times New Roman" w:hAnsi="PT Astra Serif"/>
          <w:bCs/>
          <w:sz w:val="26"/>
          <w:szCs w:val="26"/>
        </w:rPr>
        <w:t>.</w:t>
      </w:r>
    </w:p>
    <w:p w:rsidR="0092604E" w:rsidRPr="00631959" w:rsidRDefault="0092604E" w:rsidP="00631959">
      <w:pPr>
        <w:pStyle w:val="ad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631959">
        <w:rPr>
          <w:rFonts w:ascii="PT Astra Serif" w:hAnsi="PT Astra Serif"/>
          <w:color w:val="000000"/>
          <w:sz w:val="26"/>
          <w:szCs w:val="26"/>
        </w:rPr>
        <w:t>В рамках Всероссийского</w:t>
      </w:r>
      <w:r w:rsidRPr="006319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631959">
        <w:rPr>
          <w:rFonts w:ascii="PT Astra Serif" w:hAnsi="PT Astra Serif"/>
          <w:color w:val="000000"/>
          <w:sz w:val="26"/>
          <w:szCs w:val="26"/>
        </w:rPr>
        <w:t>физкультурно</w:t>
      </w:r>
      <w:proofErr w:type="spellEnd"/>
      <w:r w:rsidRPr="00631959">
        <w:rPr>
          <w:rFonts w:ascii="PT Astra Serif" w:hAnsi="PT Astra Serif"/>
          <w:color w:val="000000"/>
          <w:sz w:val="26"/>
          <w:szCs w:val="26"/>
        </w:rPr>
        <w:t xml:space="preserve"> - спортивного комплекса «Готов к труду и обороне» (ГТО)</w:t>
      </w:r>
      <w:r w:rsidRPr="00631959">
        <w:rPr>
          <w:rFonts w:ascii="PT Astra Serif" w:hAnsi="PT Astra Serif"/>
          <w:sz w:val="26"/>
          <w:szCs w:val="26"/>
        </w:rPr>
        <w:t xml:space="preserve"> </w:t>
      </w:r>
      <w:r w:rsidRPr="00631959">
        <w:rPr>
          <w:rFonts w:ascii="PT Astra Serif" w:hAnsi="PT Astra Serif"/>
          <w:color w:val="000000"/>
          <w:sz w:val="26"/>
          <w:szCs w:val="26"/>
        </w:rPr>
        <w:t>в городе Югорске 2025 году было проведено 25</w:t>
      </w:r>
      <w:r w:rsidRPr="00631959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Pr="00631959">
        <w:rPr>
          <w:rFonts w:ascii="PT Astra Serif" w:hAnsi="PT Astra Serif"/>
          <w:color w:val="000000"/>
          <w:sz w:val="26"/>
          <w:szCs w:val="26"/>
        </w:rPr>
        <w:t>мероприятий, в которых приняли участие 1651 участник.</w:t>
      </w:r>
    </w:p>
    <w:p w:rsidR="00ED6EAF" w:rsidRDefault="00C36535" w:rsidP="00631959">
      <w:pPr>
        <w:pStyle w:val="ad"/>
        <w:ind w:firstLine="708"/>
        <w:jc w:val="both"/>
        <w:rPr>
          <w:rFonts w:ascii="PT Astra Serif" w:eastAsia="Andale Sans UI" w:hAnsi="PT Astra Serif"/>
          <w:bCs/>
          <w:sz w:val="26"/>
          <w:szCs w:val="26"/>
        </w:rPr>
      </w:pPr>
      <w:r w:rsidRPr="00631959">
        <w:rPr>
          <w:rFonts w:ascii="PT Astra Serif" w:eastAsia="Andale Sans UI" w:hAnsi="PT Astra Serif"/>
          <w:bCs/>
          <w:sz w:val="26"/>
          <w:szCs w:val="26"/>
        </w:rPr>
        <w:t>Информация о проводимых соревнованиях в городе Югорске в 202</w:t>
      </w:r>
      <w:r w:rsidR="0092604E" w:rsidRPr="00631959">
        <w:rPr>
          <w:rFonts w:ascii="PT Astra Serif" w:eastAsia="Andale Sans UI" w:hAnsi="PT Astra Serif"/>
          <w:bCs/>
          <w:sz w:val="26"/>
          <w:szCs w:val="26"/>
        </w:rPr>
        <w:t>5</w:t>
      </w:r>
      <w:r w:rsidRPr="00631959">
        <w:rPr>
          <w:rFonts w:ascii="PT Astra Serif" w:eastAsia="Andale Sans UI" w:hAnsi="PT Astra Serif"/>
          <w:bCs/>
          <w:sz w:val="26"/>
          <w:szCs w:val="26"/>
        </w:rPr>
        <w:t xml:space="preserve"> году:</w:t>
      </w:r>
    </w:p>
    <w:p w:rsidR="00631959" w:rsidRDefault="00631959" w:rsidP="00631959">
      <w:pPr>
        <w:pStyle w:val="ad"/>
        <w:ind w:firstLine="708"/>
        <w:jc w:val="both"/>
        <w:rPr>
          <w:rFonts w:ascii="PT Astra Serif" w:eastAsia="Andale Sans UI" w:hAnsi="PT Astra Serif"/>
          <w:bCs/>
          <w:sz w:val="26"/>
          <w:szCs w:val="26"/>
        </w:rPr>
      </w:pPr>
    </w:p>
    <w:p w:rsidR="00631959" w:rsidRDefault="00631959" w:rsidP="00631959">
      <w:pPr>
        <w:pStyle w:val="ad"/>
        <w:ind w:firstLine="708"/>
        <w:jc w:val="both"/>
        <w:rPr>
          <w:rFonts w:ascii="PT Astra Serif" w:eastAsia="Andale Sans UI" w:hAnsi="PT Astra Serif"/>
          <w:bCs/>
          <w:sz w:val="26"/>
          <w:szCs w:val="26"/>
        </w:rPr>
      </w:pPr>
    </w:p>
    <w:p w:rsidR="00631959" w:rsidRDefault="00631959" w:rsidP="00631959">
      <w:pPr>
        <w:pStyle w:val="ad"/>
        <w:ind w:firstLine="708"/>
        <w:jc w:val="both"/>
        <w:rPr>
          <w:rFonts w:ascii="PT Astra Serif" w:eastAsia="Andale Sans UI" w:hAnsi="PT Astra Serif"/>
          <w:bCs/>
          <w:sz w:val="26"/>
          <w:szCs w:val="26"/>
        </w:rPr>
      </w:pPr>
    </w:p>
    <w:p w:rsidR="00631959" w:rsidRDefault="00631959" w:rsidP="00631959">
      <w:pPr>
        <w:pStyle w:val="ad"/>
        <w:ind w:firstLine="708"/>
        <w:jc w:val="both"/>
        <w:rPr>
          <w:rFonts w:ascii="PT Astra Serif" w:eastAsia="Andale Sans UI" w:hAnsi="PT Astra Serif"/>
          <w:bCs/>
          <w:sz w:val="26"/>
          <w:szCs w:val="26"/>
        </w:rPr>
      </w:pPr>
    </w:p>
    <w:p w:rsidR="00631959" w:rsidRDefault="00631959" w:rsidP="00631959">
      <w:pPr>
        <w:pStyle w:val="ad"/>
        <w:ind w:firstLine="708"/>
        <w:jc w:val="both"/>
        <w:rPr>
          <w:rFonts w:ascii="PT Astra Serif" w:eastAsia="Andale Sans UI" w:hAnsi="PT Astra Serif"/>
          <w:bCs/>
          <w:sz w:val="26"/>
          <w:szCs w:val="26"/>
        </w:rPr>
      </w:pPr>
    </w:p>
    <w:p w:rsidR="00631959" w:rsidRPr="00631959" w:rsidRDefault="00631959" w:rsidP="00631959">
      <w:pPr>
        <w:pStyle w:val="ad"/>
        <w:ind w:firstLine="708"/>
        <w:jc w:val="both"/>
        <w:rPr>
          <w:rFonts w:ascii="PT Astra Serif" w:eastAsia="Andale Sans UI" w:hAnsi="PT Astra Serif"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15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381"/>
        <w:gridCol w:w="879"/>
        <w:gridCol w:w="815"/>
        <w:gridCol w:w="951"/>
        <w:gridCol w:w="1087"/>
        <w:gridCol w:w="817"/>
        <w:gridCol w:w="680"/>
        <w:gridCol w:w="710"/>
        <w:gridCol w:w="680"/>
        <w:gridCol w:w="815"/>
      </w:tblGrid>
      <w:tr w:rsidR="0092604E" w:rsidRPr="00631959" w:rsidTr="00190697">
        <w:trPr>
          <w:trHeight w:val="2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lastRenderedPageBreak/>
              <w:t>№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</w:p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мероприятий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количество участников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Занятое место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Общее количество  медалей</w:t>
            </w:r>
          </w:p>
        </w:tc>
      </w:tr>
      <w:tr w:rsidR="0092604E" w:rsidRPr="00631959" w:rsidTr="00190697">
        <w:trPr>
          <w:cantSplit/>
          <w:trHeight w:val="151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спортсмены ЦЮС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спортсмены города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иногородние спортсмены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всего спортсменов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 xml:space="preserve">I                                            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 xml:space="preserve">II                             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 xml:space="preserve">III                             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</w:rPr>
            </w:pPr>
          </w:p>
        </w:tc>
      </w:tr>
      <w:tr w:rsidR="0092604E" w:rsidRPr="00631959" w:rsidTr="00190697">
        <w:trPr>
          <w:trHeight w:val="2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31959">
              <w:rPr>
                <w:rFonts w:ascii="PT Astra Serif" w:hAnsi="PT Astra Serif"/>
                <w:sz w:val="26"/>
                <w:szCs w:val="26"/>
                <w:lang w:val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Городские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1733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11522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13458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942</w:t>
            </w:r>
          </w:p>
        </w:tc>
      </w:tr>
      <w:tr w:rsidR="0092604E" w:rsidRPr="00631959" w:rsidTr="00190697">
        <w:trPr>
          <w:trHeight w:val="29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Судейство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821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821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pStyle w:val="ad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</w:tr>
      <w:tr w:rsidR="0092604E" w:rsidRPr="00631959" w:rsidTr="00190697">
        <w:trPr>
          <w:trHeight w:val="2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31959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Межмуниципальные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646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425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1557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2628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149</w:t>
            </w:r>
          </w:p>
        </w:tc>
      </w:tr>
      <w:tr w:rsidR="0092604E" w:rsidRPr="00631959" w:rsidTr="00190697">
        <w:trPr>
          <w:trHeight w:val="29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 xml:space="preserve">Региональные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633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1856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2854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106</w:t>
            </w:r>
          </w:p>
        </w:tc>
      </w:tr>
      <w:tr w:rsidR="0092604E" w:rsidRPr="00631959" w:rsidTr="00190697">
        <w:trPr>
          <w:trHeight w:val="29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 xml:space="preserve">Всероссийские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661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596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1382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60</w:t>
            </w:r>
          </w:p>
        </w:tc>
      </w:tr>
      <w:tr w:rsidR="0092604E" w:rsidRPr="00631959" w:rsidTr="00190697">
        <w:trPr>
          <w:trHeight w:val="29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Международные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</w:tr>
      <w:tr w:rsidR="0092604E" w:rsidRPr="00631959" w:rsidTr="00190697">
        <w:trPr>
          <w:trHeight w:val="29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4E" w:rsidRPr="00631959" w:rsidRDefault="0092604E" w:rsidP="00631959">
            <w:pPr>
              <w:rPr>
                <w:rFonts w:ascii="PT Astra Serif" w:eastAsia="Calibri" w:hAnsi="PT Astra Serif"/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Судейство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</w:tr>
      <w:tr w:rsidR="0092604E" w:rsidRPr="00631959" w:rsidTr="00190697">
        <w:trPr>
          <w:trHeight w:val="29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04E" w:rsidRPr="00631959" w:rsidRDefault="0092604E" w:rsidP="00631959">
            <w:pPr>
              <w:pStyle w:val="ad"/>
              <w:rPr>
                <w:rFonts w:ascii="PT Astra Serif" w:hAnsi="PT Astra Serif"/>
                <w:sz w:val="26"/>
                <w:szCs w:val="26"/>
              </w:rPr>
            </w:pPr>
            <w:r w:rsidRPr="00631959">
              <w:rPr>
                <w:rFonts w:ascii="PT Astra Serif" w:hAnsi="PT Astra Serif"/>
                <w:sz w:val="26"/>
                <w:szCs w:val="26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313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4100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13241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4412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21753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431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417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410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04E" w:rsidRPr="00631959" w:rsidRDefault="0092604E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1258</w:t>
            </w:r>
          </w:p>
        </w:tc>
      </w:tr>
    </w:tbl>
    <w:p w:rsidR="00C36535" w:rsidRPr="00631959" w:rsidRDefault="00C36535" w:rsidP="00631959">
      <w:pPr>
        <w:pStyle w:val="ad"/>
        <w:ind w:firstLine="708"/>
        <w:jc w:val="both"/>
        <w:rPr>
          <w:rFonts w:ascii="PT Astra Serif" w:hAnsi="PT Astra Serif"/>
          <w:sz w:val="26"/>
          <w:szCs w:val="26"/>
        </w:rPr>
      </w:pPr>
    </w:p>
    <w:p w:rsidR="00AF00CD" w:rsidRPr="00631959" w:rsidRDefault="00AF00CD" w:rsidP="00631959">
      <w:pPr>
        <w:pStyle w:val="ad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>В</w:t>
      </w:r>
      <w:r w:rsidR="00533BA2" w:rsidRPr="00631959">
        <w:rPr>
          <w:rFonts w:ascii="PT Astra Serif" w:hAnsi="PT Astra Serif"/>
          <w:kern w:val="2"/>
          <w:sz w:val="26"/>
          <w:szCs w:val="26"/>
        </w:rPr>
        <w:t xml:space="preserve"> </w:t>
      </w:r>
      <w:r w:rsidRPr="00631959">
        <w:rPr>
          <w:rFonts w:ascii="PT Astra Serif" w:hAnsi="PT Astra Serif"/>
          <w:kern w:val="2"/>
          <w:sz w:val="26"/>
          <w:szCs w:val="26"/>
        </w:rPr>
        <w:t>202</w:t>
      </w:r>
      <w:r w:rsidR="00AF1047" w:rsidRPr="00631959">
        <w:rPr>
          <w:rFonts w:ascii="PT Astra Serif" w:hAnsi="PT Astra Serif"/>
          <w:kern w:val="2"/>
          <w:sz w:val="26"/>
          <w:szCs w:val="26"/>
        </w:rPr>
        <w:t>5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году было </w:t>
      </w:r>
      <w:r w:rsidR="00533BA2" w:rsidRPr="00631959">
        <w:rPr>
          <w:rFonts w:ascii="PT Astra Serif" w:hAnsi="PT Astra Serif"/>
          <w:kern w:val="2"/>
          <w:sz w:val="26"/>
          <w:szCs w:val="26"/>
        </w:rPr>
        <w:t xml:space="preserve">организовано </w:t>
      </w:r>
      <w:r w:rsidRPr="00631959">
        <w:rPr>
          <w:rFonts w:ascii="PT Astra Serif" w:hAnsi="PT Astra Serif"/>
          <w:kern w:val="2"/>
          <w:sz w:val="26"/>
          <w:szCs w:val="26"/>
        </w:rPr>
        <w:t>1</w:t>
      </w:r>
      <w:r w:rsidR="00AF1047" w:rsidRPr="00631959">
        <w:rPr>
          <w:rFonts w:ascii="PT Astra Serif" w:hAnsi="PT Astra Serif"/>
          <w:kern w:val="2"/>
          <w:sz w:val="26"/>
          <w:szCs w:val="26"/>
        </w:rPr>
        <w:t>62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 выездов </w:t>
      </w:r>
      <w:r w:rsidR="006F4EE3" w:rsidRPr="00631959">
        <w:rPr>
          <w:rFonts w:ascii="PT Astra Serif" w:hAnsi="PT Astra Serif"/>
          <w:kern w:val="2"/>
          <w:sz w:val="26"/>
          <w:szCs w:val="26"/>
        </w:rPr>
        <w:t>для спортсменов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за пределы города на соревнования различного уровня из них: </w:t>
      </w:r>
    </w:p>
    <w:p w:rsidR="00AF00CD" w:rsidRPr="00631959" w:rsidRDefault="00AF00CD" w:rsidP="00631959">
      <w:pPr>
        <w:pStyle w:val="ad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 xml:space="preserve">- </w:t>
      </w:r>
      <w:r w:rsidR="006346A2" w:rsidRPr="00631959">
        <w:rPr>
          <w:rFonts w:ascii="PT Astra Serif" w:hAnsi="PT Astra Serif"/>
          <w:kern w:val="2"/>
          <w:sz w:val="26"/>
          <w:szCs w:val="26"/>
        </w:rPr>
        <w:t>20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– всероссийского уровня;</w:t>
      </w:r>
    </w:p>
    <w:p w:rsidR="00AF00CD" w:rsidRPr="00631959" w:rsidRDefault="00AF00CD" w:rsidP="00631959">
      <w:pPr>
        <w:pStyle w:val="ad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 xml:space="preserve">- </w:t>
      </w:r>
      <w:r w:rsidR="00074FAB" w:rsidRPr="00631959">
        <w:rPr>
          <w:rFonts w:ascii="PT Astra Serif" w:hAnsi="PT Astra Serif"/>
          <w:kern w:val="2"/>
          <w:sz w:val="26"/>
          <w:szCs w:val="26"/>
        </w:rPr>
        <w:t>1</w:t>
      </w:r>
      <w:r w:rsidR="00AF1047" w:rsidRPr="00631959">
        <w:rPr>
          <w:rFonts w:ascii="PT Astra Serif" w:hAnsi="PT Astra Serif"/>
          <w:kern w:val="2"/>
          <w:sz w:val="26"/>
          <w:szCs w:val="26"/>
        </w:rPr>
        <w:t>35</w:t>
      </w:r>
      <w:r w:rsidR="006F4EE3" w:rsidRPr="00631959">
        <w:rPr>
          <w:rFonts w:ascii="PT Astra Serif" w:hAnsi="PT Astra Serif"/>
          <w:kern w:val="2"/>
          <w:sz w:val="26"/>
          <w:szCs w:val="26"/>
        </w:rPr>
        <w:t xml:space="preserve"> </w:t>
      </w:r>
      <w:r w:rsidRPr="00631959">
        <w:rPr>
          <w:rFonts w:ascii="PT Astra Serif" w:hAnsi="PT Astra Serif"/>
          <w:kern w:val="2"/>
          <w:sz w:val="26"/>
          <w:szCs w:val="26"/>
        </w:rPr>
        <w:t>– регионального и межмуниципального уровней;</w:t>
      </w:r>
    </w:p>
    <w:p w:rsidR="00070F89" w:rsidRPr="00631959" w:rsidRDefault="00AF00CD" w:rsidP="00631959">
      <w:pPr>
        <w:pStyle w:val="ad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 xml:space="preserve">- </w:t>
      </w:r>
      <w:r w:rsidR="00AF1047" w:rsidRPr="00631959">
        <w:rPr>
          <w:rFonts w:ascii="PT Astra Serif" w:hAnsi="PT Astra Serif"/>
          <w:kern w:val="2"/>
          <w:sz w:val="26"/>
          <w:szCs w:val="26"/>
        </w:rPr>
        <w:t>4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– Уральского Федерального округа</w:t>
      </w:r>
      <w:r w:rsidR="00070F89" w:rsidRPr="00631959">
        <w:rPr>
          <w:rFonts w:ascii="PT Astra Serif" w:hAnsi="PT Astra Serif"/>
          <w:kern w:val="2"/>
          <w:sz w:val="26"/>
          <w:szCs w:val="26"/>
        </w:rPr>
        <w:t>;</w:t>
      </w:r>
    </w:p>
    <w:p w:rsidR="00AF00CD" w:rsidRPr="00631959" w:rsidRDefault="00074FAB" w:rsidP="00631959">
      <w:pPr>
        <w:pStyle w:val="ad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 xml:space="preserve">- </w:t>
      </w:r>
      <w:r w:rsidR="006346A2" w:rsidRPr="00631959">
        <w:rPr>
          <w:rFonts w:ascii="PT Astra Serif" w:hAnsi="PT Astra Serif"/>
          <w:kern w:val="2"/>
          <w:sz w:val="26"/>
          <w:szCs w:val="26"/>
        </w:rPr>
        <w:t>3</w:t>
      </w:r>
      <w:r w:rsidR="00070F89" w:rsidRPr="00631959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proofErr w:type="gramStart"/>
      <w:r w:rsidR="00070F89" w:rsidRPr="00631959">
        <w:rPr>
          <w:rFonts w:ascii="PT Astra Serif" w:hAnsi="PT Astra Serif"/>
          <w:kern w:val="2"/>
          <w:sz w:val="26"/>
          <w:szCs w:val="26"/>
        </w:rPr>
        <w:t>учебно</w:t>
      </w:r>
      <w:proofErr w:type="spellEnd"/>
      <w:r w:rsidR="00070F89" w:rsidRPr="00631959">
        <w:rPr>
          <w:rFonts w:ascii="PT Astra Serif" w:hAnsi="PT Astra Serif"/>
          <w:kern w:val="2"/>
          <w:sz w:val="26"/>
          <w:szCs w:val="26"/>
        </w:rPr>
        <w:t xml:space="preserve"> – тренировочных</w:t>
      </w:r>
      <w:proofErr w:type="gramEnd"/>
      <w:r w:rsidR="00070F89" w:rsidRPr="00631959">
        <w:rPr>
          <w:rFonts w:ascii="PT Astra Serif" w:hAnsi="PT Astra Serif"/>
          <w:kern w:val="2"/>
          <w:sz w:val="26"/>
          <w:szCs w:val="26"/>
        </w:rPr>
        <w:t xml:space="preserve"> сборов за предел</w:t>
      </w:r>
      <w:r w:rsidR="007E0635" w:rsidRPr="00631959">
        <w:rPr>
          <w:rFonts w:ascii="PT Astra Serif" w:hAnsi="PT Astra Serif"/>
          <w:kern w:val="2"/>
          <w:sz w:val="26"/>
          <w:szCs w:val="26"/>
        </w:rPr>
        <w:t>ами</w:t>
      </w:r>
      <w:r w:rsidR="00070F89" w:rsidRPr="00631959">
        <w:rPr>
          <w:rFonts w:ascii="PT Astra Serif" w:hAnsi="PT Astra Serif"/>
          <w:kern w:val="2"/>
          <w:sz w:val="26"/>
          <w:szCs w:val="26"/>
        </w:rPr>
        <w:t xml:space="preserve"> города</w:t>
      </w:r>
      <w:r w:rsidR="007E0635" w:rsidRPr="00631959">
        <w:rPr>
          <w:rFonts w:ascii="PT Astra Serif" w:hAnsi="PT Astra Serif"/>
          <w:kern w:val="2"/>
          <w:sz w:val="26"/>
          <w:szCs w:val="26"/>
        </w:rPr>
        <w:t xml:space="preserve"> Югорска</w:t>
      </w:r>
      <w:r w:rsidR="00070F89" w:rsidRPr="00631959">
        <w:rPr>
          <w:rFonts w:ascii="PT Astra Serif" w:hAnsi="PT Astra Serif"/>
          <w:kern w:val="2"/>
          <w:sz w:val="26"/>
          <w:szCs w:val="26"/>
        </w:rPr>
        <w:t>.</w:t>
      </w:r>
      <w:r w:rsidR="00AF00CD" w:rsidRPr="00631959">
        <w:rPr>
          <w:rFonts w:ascii="PT Astra Serif" w:hAnsi="PT Astra Serif"/>
          <w:kern w:val="2"/>
          <w:sz w:val="26"/>
          <w:szCs w:val="26"/>
        </w:rPr>
        <w:t xml:space="preserve"> </w:t>
      </w:r>
    </w:p>
    <w:p w:rsidR="00941ED1" w:rsidRPr="00631959" w:rsidRDefault="00AF00CD" w:rsidP="00631959">
      <w:pPr>
        <w:pStyle w:val="ad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631959">
        <w:rPr>
          <w:rFonts w:ascii="PT Astra Serif" w:hAnsi="PT Astra Serif"/>
          <w:kern w:val="2"/>
          <w:sz w:val="26"/>
          <w:szCs w:val="26"/>
        </w:rPr>
        <w:t>Всего выехал</w:t>
      </w:r>
      <w:r w:rsidR="0055670D" w:rsidRPr="00631959">
        <w:rPr>
          <w:rFonts w:ascii="PT Astra Serif" w:hAnsi="PT Astra Serif"/>
          <w:kern w:val="2"/>
          <w:sz w:val="26"/>
          <w:szCs w:val="26"/>
        </w:rPr>
        <w:t>и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1 </w:t>
      </w:r>
      <w:r w:rsidR="00074FAB" w:rsidRPr="00631959">
        <w:rPr>
          <w:rFonts w:ascii="PT Astra Serif" w:hAnsi="PT Astra Serif"/>
          <w:kern w:val="2"/>
          <w:sz w:val="26"/>
          <w:szCs w:val="26"/>
        </w:rPr>
        <w:t>6</w:t>
      </w:r>
      <w:r w:rsidR="00370972" w:rsidRPr="00631959">
        <w:rPr>
          <w:rFonts w:ascii="PT Astra Serif" w:hAnsi="PT Astra Serif"/>
          <w:kern w:val="2"/>
          <w:sz w:val="26"/>
          <w:szCs w:val="26"/>
        </w:rPr>
        <w:t>1</w:t>
      </w:r>
      <w:r w:rsidR="00C67970" w:rsidRPr="00631959">
        <w:rPr>
          <w:rFonts w:ascii="PT Astra Serif" w:hAnsi="PT Astra Serif"/>
          <w:kern w:val="2"/>
          <w:sz w:val="26"/>
          <w:szCs w:val="26"/>
        </w:rPr>
        <w:t>2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спортсменов, из них 1 </w:t>
      </w:r>
      <w:r w:rsidR="00C67970" w:rsidRPr="00631959">
        <w:rPr>
          <w:rFonts w:ascii="PT Astra Serif" w:hAnsi="PT Astra Serif"/>
          <w:kern w:val="2"/>
          <w:sz w:val="26"/>
          <w:szCs w:val="26"/>
        </w:rPr>
        <w:t>3</w:t>
      </w:r>
      <w:r w:rsidR="00370972" w:rsidRPr="00631959">
        <w:rPr>
          <w:rFonts w:ascii="PT Astra Serif" w:hAnsi="PT Astra Serif"/>
          <w:kern w:val="2"/>
          <w:sz w:val="26"/>
          <w:szCs w:val="26"/>
        </w:rPr>
        <w:t>10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</w:t>
      </w:r>
      <w:r w:rsidR="0028195E" w:rsidRPr="00631959">
        <w:rPr>
          <w:rFonts w:ascii="PT Astra Serif" w:hAnsi="PT Astra Serif"/>
          <w:kern w:val="2"/>
          <w:sz w:val="26"/>
          <w:szCs w:val="26"/>
        </w:rPr>
        <w:t>спортсменов-</w:t>
      </w:r>
      <w:r w:rsidR="0055670D" w:rsidRPr="00631959">
        <w:rPr>
          <w:rFonts w:ascii="PT Astra Serif" w:hAnsi="PT Astra Serif"/>
          <w:kern w:val="2"/>
          <w:sz w:val="26"/>
          <w:szCs w:val="26"/>
        </w:rPr>
        <w:t>воспитанников</w:t>
      </w:r>
      <w:r w:rsidRPr="00631959">
        <w:rPr>
          <w:rFonts w:ascii="PT Astra Serif" w:hAnsi="PT Astra Serif"/>
          <w:kern w:val="2"/>
          <w:sz w:val="26"/>
          <w:szCs w:val="26"/>
        </w:rPr>
        <w:t xml:space="preserve"> МБУ </w:t>
      </w:r>
      <w:r w:rsidR="00070F89" w:rsidRPr="00631959">
        <w:rPr>
          <w:rFonts w:ascii="PT Astra Serif" w:hAnsi="PT Astra Serif"/>
          <w:kern w:val="2"/>
          <w:sz w:val="26"/>
          <w:szCs w:val="26"/>
        </w:rPr>
        <w:t xml:space="preserve">ДО </w:t>
      </w:r>
      <w:r w:rsidRPr="00631959">
        <w:rPr>
          <w:rFonts w:ascii="PT Astra Serif" w:hAnsi="PT Astra Serif"/>
          <w:kern w:val="2"/>
          <w:sz w:val="26"/>
          <w:szCs w:val="26"/>
        </w:rPr>
        <w:t>СШ</w:t>
      </w:r>
      <w:r w:rsidR="00070F89" w:rsidRPr="00631959">
        <w:rPr>
          <w:rFonts w:ascii="PT Astra Serif" w:hAnsi="PT Astra Serif"/>
          <w:kern w:val="2"/>
          <w:sz w:val="26"/>
          <w:szCs w:val="26"/>
        </w:rPr>
        <w:t xml:space="preserve"> </w:t>
      </w:r>
      <w:r w:rsidR="0055670D" w:rsidRPr="00631959">
        <w:rPr>
          <w:rFonts w:ascii="PT Astra Serif" w:hAnsi="PT Astra Serif"/>
          <w:kern w:val="2"/>
          <w:sz w:val="26"/>
          <w:szCs w:val="26"/>
        </w:rPr>
        <w:t>«Центр Югорского спорта».</w:t>
      </w:r>
    </w:p>
    <w:p w:rsidR="00DC14B5" w:rsidRPr="00631959" w:rsidRDefault="00DC14B5" w:rsidP="00631959">
      <w:pPr>
        <w:pStyle w:val="ad"/>
        <w:jc w:val="center"/>
        <w:rPr>
          <w:rFonts w:ascii="PT Astra Serif" w:eastAsia="Times New Roman" w:hAnsi="PT Astra Serif"/>
          <w:b/>
          <w:bCs/>
          <w:color w:val="000000"/>
          <w:sz w:val="26"/>
          <w:szCs w:val="26"/>
        </w:rPr>
      </w:pPr>
    </w:p>
    <w:p w:rsidR="00DC14B5" w:rsidRPr="00631959" w:rsidRDefault="00DC14B5" w:rsidP="00631959">
      <w:pPr>
        <w:pStyle w:val="ad"/>
        <w:jc w:val="center"/>
        <w:rPr>
          <w:rFonts w:ascii="PT Astra Serif" w:eastAsia="Times New Roman" w:hAnsi="PT Astra Serif"/>
          <w:b/>
          <w:bCs/>
          <w:color w:val="000000"/>
          <w:sz w:val="26"/>
          <w:szCs w:val="26"/>
        </w:rPr>
      </w:pPr>
    </w:p>
    <w:p w:rsidR="00DC14B5" w:rsidRPr="00631959" w:rsidRDefault="00AF1047" w:rsidP="00631959">
      <w:pPr>
        <w:pStyle w:val="ad"/>
        <w:jc w:val="center"/>
        <w:rPr>
          <w:rFonts w:ascii="PT Astra Serif" w:eastAsia="Times New Roman" w:hAnsi="PT Astra Serif"/>
          <w:b/>
          <w:bCs/>
          <w:color w:val="000000"/>
          <w:sz w:val="26"/>
          <w:szCs w:val="26"/>
        </w:rPr>
      </w:pP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Информация об  участии спортсменов  МБУ </w:t>
      </w:r>
      <w:r w:rsidR="00370972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ДО 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СШ </w:t>
      </w:r>
      <w:r w:rsidR="00ED6EAF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«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Цент</w:t>
      </w:r>
      <w:r w:rsidR="00ED6EAF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р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 Югорского спорта</w:t>
      </w:r>
      <w:r w:rsidR="00ED6EAF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»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 и спортсменов г. Югорска в </w:t>
      </w:r>
      <w:r w:rsidR="00190697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м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еждународных, </w:t>
      </w:r>
      <w:r w:rsidR="00190697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р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оссийских, </w:t>
      </w:r>
      <w:r w:rsidR="00190697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р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егиональ</w:t>
      </w:r>
      <w:r w:rsidR="0055670D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ных, </w:t>
      </w:r>
      <w:r w:rsidR="00190697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о</w:t>
      </w:r>
      <w:r w:rsidR="0055670D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кружных, </w:t>
      </w:r>
      <w:r w:rsidR="00190697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м</w:t>
      </w:r>
      <w:r w:rsidR="0055670D"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>ежмуниципальных</w:t>
      </w:r>
      <w:r w:rsidRPr="00631959">
        <w:rPr>
          <w:rFonts w:ascii="PT Astra Serif" w:eastAsia="Times New Roman" w:hAnsi="PT Astra Serif"/>
          <w:b/>
          <w:bCs/>
          <w:color w:val="000000"/>
          <w:sz w:val="26"/>
          <w:szCs w:val="26"/>
        </w:rPr>
        <w:t xml:space="preserve"> соревнованиях за 2025 год</w:t>
      </w:r>
    </w:p>
    <w:p w:rsidR="00AF1047" w:rsidRPr="00631959" w:rsidRDefault="00AF1047" w:rsidP="00631959">
      <w:pPr>
        <w:pStyle w:val="ad"/>
        <w:jc w:val="center"/>
        <w:rPr>
          <w:rFonts w:ascii="PT Astra Serif" w:eastAsia="Times New Roman" w:hAnsi="PT Astra Serif"/>
          <w:b/>
          <w:bCs/>
          <w:color w:val="FF0000"/>
          <w:sz w:val="26"/>
          <w:szCs w:val="26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465"/>
        <w:gridCol w:w="3361"/>
        <w:gridCol w:w="606"/>
        <w:gridCol w:w="736"/>
        <w:gridCol w:w="777"/>
        <w:gridCol w:w="1225"/>
        <w:gridCol w:w="606"/>
        <w:gridCol w:w="606"/>
        <w:gridCol w:w="606"/>
        <w:gridCol w:w="1162"/>
      </w:tblGrid>
      <w:tr w:rsidR="00AF1047" w:rsidRPr="00631959" w:rsidTr="00AC013D">
        <w:trPr>
          <w:trHeight w:val="315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№</w:t>
            </w: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bCs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bCs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bCs/>
                <w:sz w:val="26"/>
                <w:szCs w:val="26"/>
              </w:rPr>
              <w:t>количество выездов (мероприятий)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количество участников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bCs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bCs/>
                <w:sz w:val="26"/>
                <w:szCs w:val="26"/>
              </w:rPr>
              <w:t>Занятое место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Общее количество</w:t>
            </w:r>
          </w:p>
        </w:tc>
      </w:tr>
      <w:tr w:rsidR="00AF1047" w:rsidRPr="00631959" w:rsidTr="00AC013D">
        <w:trPr>
          <w:cantSplit/>
          <w:trHeight w:val="1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Pr="00631959" w:rsidRDefault="00AF1047" w:rsidP="00631959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Pr="00631959" w:rsidRDefault="00AF1047" w:rsidP="00631959">
            <w:pPr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Pr="00631959" w:rsidRDefault="00AF1047" w:rsidP="00631959">
            <w:pPr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 xml:space="preserve">спортсмены СШ </w:t>
            </w:r>
            <w:r w:rsidR="00370972" w:rsidRPr="00631959">
              <w:rPr>
                <w:rFonts w:ascii="PT Astra Serif" w:eastAsia="Times New Roman" w:hAnsi="PT Astra Serif"/>
                <w:sz w:val="26"/>
                <w:szCs w:val="26"/>
              </w:rPr>
              <w:t>«</w:t>
            </w: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ЦЮС</w:t>
            </w:r>
            <w:r w:rsidR="00370972" w:rsidRPr="00631959">
              <w:rPr>
                <w:rFonts w:ascii="PT Astra Serif" w:eastAsia="Times New Roman" w:hAnsi="PT Astra Serif"/>
                <w:sz w:val="26"/>
                <w:szCs w:val="26"/>
              </w:rPr>
              <w:t>»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спортсмены города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 xml:space="preserve">              всего    спортсменов</w:t>
            </w:r>
          </w:p>
        </w:tc>
        <w:tc>
          <w:tcPr>
            <w:tcW w:w="324" w:type="pct"/>
            <w:vAlign w:val="center"/>
            <w:hideMark/>
          </w:tcPr>
          <w:p w:rsidR="00AF1047" w:rsidRPr="00631959" w:rsidRDefault="00AF1047" w:rsidP="00631959">
            <w:pPr>
              <w:pStyle w:val="ad"/>
              <w:jc w:val="center"/>
              <w:rPr>
                <w:rFonts w:ascii="PT Astra Serif" w:eastAsia="Times New Roman" w:hAnsi="PT Astra Serif"/>
                <w:bCs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bCs/>
                <w:sz w:val="26"/>
                <w:szCs w:val="26"/>
              </w:rPr>
              <w:t>I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Pr="00631959" w:rsidRDefault="00AF1047" w:rsidP="00631959">
            <w:pPr>
              <w:pStyle w:val="ad"/>
              <w:jc w:val="center"/>
              <w:rPr>
                <w:rFonts w:ascii="PT Astra Serif" w:eastAsia="Times New Roman" w:hAnsi="PT Astra Serif"/>
                <w:bCs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bCs/>
                <w:sz w:val="26"/>
                <w:szCs w:val="26"/>
              </w:rPr>
              <w:t>II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1047" w:rsidRPr="00631959" w:rsidRDefault="00AF1047" w:rsidP="00631959">
            <w:pPr>
              <w:pStyle w:val="ad"/>
              <w:jc w:val="center"/>
              <w:rPr>
                <w:rFonts w:ascii="PT Astra Serif" w:eastAsia="Times New Roman" w:hAnsi="PT Astra Serif"/>
                <w:bCs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bCs/>
                <w:sz w:val="26"/>
                <w:szCs w:val="26"/>
              </w:rPr>
              <w:t>III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47" w:rsidRPr="00631959" w:rsidRDefault="00AF1047" w:rsidP="00631959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F1047" w:rsidRPr="00631959" w:rsidTr="00AC013D">
        <w:trPr>
          <w:trHeight w:val="36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Международные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</w:tr>
      <w:tr w:rsidR="00AF1047" w:rsidRPr="00631959" w:rsidTr="00AC013D">
        <w:trPr>
          <w:trHeight w:val="34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Всероссийские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17</w:t>
            </w:r>
          </w:p>
        </w:tc>
      </w:tr>
      <w:tr w:rsidR="00AF1047" w:rsidRPr="00631959" w:rsidTr="00AC013D">
        <w:trPr>
          <w:trHeight w:val="31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proofErr w:type="spellStart"/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УрФО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6</w:t>
            </w:r>
          </w:p>
        </w:tc>
      </w:tr>
      <w:tr w:rsidR="00AF1047" w:rsidRPr="00631959" w:rsidTr="00AC013D">
        <w:trPr>
          <w:trHeight w:val="4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</w:p>
        </w:tc>
        <w:tc>
          <w:tcPr>
            <w:tcW w:w="1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 xml:space="preserve">Региональные 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618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895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72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223</w:t>
            </w:r>
          </w:p>
        </w:tc>
      </w:tr>
      <w:tr w:rsidR="00AF1047" w:rsidRPr="00631959" w:rsidTr="00AC013D">
        <w:trPr>
          <w:cantSplit/>
          <w:trHeight w:val="467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5</w:t>
            </w:r>
          </w:p>
        </w:tc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Межмуниципальные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545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36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172</w:t>
            </w:r>
          </w:p>
        </w:tc>
      </w:tr>
      <w:tr w:rsidR="00AF1047" w:rsidRPr="00631959" w:rsidTr="00AC013D">
        <w:trPr>
          <w:trHeight w:val="40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</w:p>
        </w:tc>
        <w:tc>
          <w:tcPr>
            <w:tcW w:w="1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sz w:val="26"/>
                <w:szCs w:val="26"/>
              </w:rPr>
              <w:t>УТС за пределами города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</w:tr>
      <w:tr w:rsidR="00AF1047" w:rsidRPr="00631959" w:rsidTr="00AC013D">
        <w:trPr>
          <w:trHeight w:val="315"/>
        </w:trPr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F1047" w:rsidRPr="00631959" w:rsidRDefault="00AF1047" w:rsidP="00631959">
            <w:pPr>
              <w:pStyle w:val="ad"/>
              <w:rPr>
                <w:rFonts w:ascii="PT Astra Serif" w:eastAsia="Times New Roman" w:hAnsi="PT Astra Serif"/>
                <w:bCs/>
                <w:sz w:val="26"/>
                <w:szCs w:val="26"/>
              </w:rPr>
            </w:pPr>
            <w:r w:rsidRPr="00631959">
              <w:rPr>
                <w:rFonts w:ascii="PT Astra Serif" w:eastAsia="Times New Roman" w:hAnsi="PT Astra Serif"/>
                <w:bCs/>
                <w:sz w:val="26"/>
                <w:szCs w:val="26"/>
              </w:rPr>
              <w:t>ИТОГО: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162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sz w:val="26"/>
                <w:szCs w:val="26"/>
              </w:rPr>
              <w:t>1310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sz w:val="26"/>
                <w:szCs w:val="26"/>
              </w:rPr>
              <w:t>302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sz w:val="26"/>
                <w:szCs w:val="26"/>
              </w:rPr>
              <w:t>1612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155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143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Pr="00631959" w:rsidRDefault="00AF1047" w:rsidP="0063195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631959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418</w:t>
            </w:r>
          </w:p>
        </w:tc>
      </w:tr>
    </w:tbl>
    <w:p w:rsidR="006346A2" w:rsidRPr="00631959" w:rsidRDefault="006346A2" w:rsidP="00631959">
      <w:pPr>
        <w:pStyle w:val="ad"/>
        <w:jc w:val="both"/>
        <w:rPr>
          <w:rFonts w:ascii="PT Astra Serif" w:hAnsi="PT Astra Serif"/>
          <w:kern w:val="2"/>
          <w:sz w:val="26"/>
          <w:szCs w:val="26"/>
        </w:rPr>
      </w:pPr>
    </w:p>
    <w:p w:rsidR="00AF00CD" w:rsidRPr="00631959" w:rsidRDefault="00AF00CD" w:rsidP="00631959">
      <w:pPr>
        <w:pStyle w:val="1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lastRenderedPageBreak/>
        <w:t xml:space="preserve">В рамках </w:t>
      </w:r>
      <w:r w:rsidR="005D424E" w:rsidRPr="00631959">
        <w:rPr>
          <w:rFonts w:ascii="PT Astra Serif" w:hAnsi="PT Astra Serif"/>
          <w:iCs/>
          <w:sz w:val="26"/>
          <w:szCs w:val="26"/>
        </w:rPr>
        <w:t xml:space="preserve">организованных выездов можно выделить </w:t>
      </w:r>
      <w:r w:rsidR="00037942" w:rsidRPr="00631959">
        <w:rPr>
          <w:rFonts w:ascii="PT Astra Serif" w:hAnsi="PT Astra Serif"/>
          <w:iCs/>
          <w:sz w:val="26"/>
          <w:szCs w:val="26"/>
        </w:rPr>
        <w:t>соревнования</w:t>
      </w:r>
      <w:r w:rsidRPr="00631959">
        <w:rPr>
          <w:rFonts w:ascii="PT Astra Serif" w:hAnsi="PT Astra Serif"/>
          <w:iCs/>
          <w:sz w:val="26"/>
          <w:szCs w:val="26"/>
        </w:rPr>
        <w:t xml:space="preserve">, </w:t>
      </w:r>
      <w:r w:rsidR="00037942" w:rsidRPr="00631959">
        <w:rPr>
          <w:rFonts w:ascii="PT Astra Serif" w:hAnsi="PT Astra Serif"/>
          <w:iCs/>
          <w:sz w:val="26"/>
          <w:szCs w:val="26"/>
        </w:rPr>
        <w:t>где были показаны высокие результаты спортсменами Югорска</w:t>
      </w:r>
      <w:r w:rsidRPr="00631959">
        <w:rPr>
          <w:rFonts w:ascii="PT Astra Serif" w:hAnsi="PT Astra Serif"/>
          <w:iCs/>
          <w:sz w:val="26"/>
          <w:szCs w:val="26"/>
        </w:rPr>
        <w:t>:</w:t>
      </w:r>
    </w:p>
    <w:p w:rsidR="00AF00CD" w:rsidRPr="00631959" w:rsidRDefault="00AF00CD" w:rsidP="00631959">
      <w:pPr>
        <w:pStyle w:val="1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bCs/>
          <w:sz w:val="26"/>
          <w:szCs w:val="26"/>
        </w:rPr>
        <w:t>- Первенство Ур</w:t>
      </w:r>
      <w:r w:rsidR="00070F89" w:rsidRPr="00631959">
        <w:rPr>
          <w:rFonts w:ascii="PT Astra Serif" w:hAnsi="PT Astra Serif"/>
          <w:bCs/>
          <w:sz w:val="26"/>
          <w:szCs w:val="26"/>
        </w:rPr>
        <w:t xml:space="preserve">альского </w:t>
      </w:r>
      <w:r w:rsidRPr="00631959">
        <w:rPr>
          <w:rFonts w:ascii="PT Astra Serif" w:hAnsi="PT Astra Serif"/>
          <w:bCs/>
          <w:sz w:val="26"/>
          <w:szCs w:val="26"/>
        </w:rPr>
        <w:t>Ф</w:t>
      </w:r>
      <w:r w:rsidR="00070F89" w:rsidRPr="00631959">
        <w:rPr>
          <w:rFonts w:ascii="PT Astra Serif" w:hAnsi="PT Astra Serif"/>
          <w:bCs/>
          <w:sz w:val="26"/>
          <w:szCs w:val="26"/>
        </w:rPr>
        <w:t xml:space="preserve">едерального </w:t>
      </w:r>
      <w:r w:rsidRPr="00631959">
        <w:rPr>
          <w:rFonts w:ascii="PT Astra Serif" w:hAnsi="PT Astra Serif"/>
          <w:bCs/>
          <w:sz w:val="26"/>
          <w:szCs w:val="26"/>
        </w:rPr>
        <w:t>О</w:t>
      </w:r>
      <w:r w:rsidR="00070F89" w:rsidRPr="00631959">
        <w:rPr>
          <w:rFonts w:ascii="PT Astra Serif" w:hAnsi="PT Astra Serif"/>
          <w:bCs/>
          <w:sz w:val="26"/>
          <w:szCs w:val="26"/>
        </w:rPr>
        <w:t>круга</w:t>
      </w:r>
      <w:r w:rsidRPr="00631959">
        <w:rPr>
          <w:rFonts w:ascii="PT Astra Serif" w:hAnsi="PT Astra Serif"/>
          <w:bCs/>
          <w:sz w:val="26"/>
          <w:szCs w:val="26"/>
        </w:rPr>
        <w:t xml:space="preserve"> по легкой атлетике среди юношей и девушек до 18 лет;</w:t>
      </w:r>
    </w:p>
    <w:p w:rsidR="00AF00CD" w:rsidRPr="00631959" w:rsidRDefault="00AF00CD" w:rsidP="00631959">
      <w:pPr>
        <w:pStyle w:val="1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bCs/>
          <w:sz w:val="26"/>
          <w:szCs w:val="26"/>
        </w:rPr>
        <w:t>- Всероссийские соревнования по стрельбе из лука «Малахитовые стрелы»;</w:t>
      </w:r>
    </w:p>
    <w:p w:rsidR="00AF00CD" w:rsidRPr="00631959" w:rsidRDefault="00AF00CD" w:rsidP="00631959">
      <w:pPr>
        <w:pStyle w:val="13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631959">
        <w:rPr>
          <w:rFonts w:ascii="PT Astra Serif" w:hAnsi="PT Astra Serif"/>
          <w:bCs/>
          <w:sz w:val="26"/>
          <w:szCs w:val="26"/>
        </w:rPr>
        <w:t>- Всероссийски</w:t>
      </w:r>
      <w:r w:rsidR="00FD10CF" w:rsidRPr="00631959">
        <w:rPr>
          <w:rFonts w:ascii="PT Astra Serif" w:hAnsi="PT Astra Serif"/>
          <w:bCs/>
          <w:sz w:val="26"/>
          <w:szCs w:val="26"/>
        </w:rPr>
        <w:t>й</w:t>
      </w:r>
      <w:r w:rsidRPr="00631959">
        <w:rPr>
          <w:rFonts w:ascii="PT Astra Serif" w:hAnsi="PT Astra Serif"/>
          <w:bCs/>
          <w:sz w:val="26"/>
          <w:szCs w:val="26"/>
        </w:rPr>
        <w:t xml:space="preserve"> турнир в рамках Всероссийских соревнований по спортивной аэробике «Малахитовая шкатулка»; </w:t>
      </w:r>
    </w:p>
    <w:p w:rsidR="00AF00CD" w:rsidRPr="00631959" w:rsidRDefault="00AF00CD" w:rsidP="00631959">
      <w:pPr>
        <w:pStyle w:val="13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631959">
        <w:rPr>
          <w:rFonts w:ascii="PT Astra Serif" w:hAnsi="PT Astra Serif"/>
          <w:bCs/>
          <w:sz w:val="26"/>
          <w:szCs w:val="26"/>
        </w:rPr>
        <w:t xml:space="preserve">- </w:t>
      </w:r>
      <w:proofErr w:type="spellStart"/>
      <w:r w:rsidRPr="00631959">
        <w:rPr>
          <w:rFonts w:ascii="PT Astra Serif" w:hAnsi="PT Astra Serif"/>
          <w:bCs/>
          <w:sz w:val="26"/>
          <w:szCs w:val="26"/>
        </w:rPr>
        <w:t>Оргхим</w:t>
      </w:r>
      <w:proofErr w:type="spellEnd"/>
      <w:r w:rsidRPr="00631959">
        <w:rPr>
          <w:rFonts w:ascii="PT Astra Serif" w:hAnsi="PT Astra Serif"/>
          <w:bCs/>
          <w:sz w:val="26"/>
          <w:szCs w:val="26"/>
        </w:rPr>
        <w:t xml:space="preserve"> - Первенство России по мини-футболу среди юношей U-1</w:t>
      </w:r>
      <w:r w:rsidR="00C239F7" w:rsidRPr="00631959">
        <w:rPr>
          <w:rFonts w:ascii="PT Astra Serif" w:hAnsi="PT Astra Serif"/>
          <w:bCs/>
          <w:sz w:val="26"/>
          <w:szCs w:val="26"/>
        </w:rPr>
        <w:t>6</w:t>
      </w:r>
      <w:r w:rsidRPr="00631959">
        <w:rPr>
          <w:rFonts w:ascii="PT Astra Serif" w:hAnsi="PT Astra Serif"/>
          <w:bCs/>
          <w:sz w:val="26"/>
          <w:szCs w:val="26"/>
        </w:rPr>
        <w:t>;</w:t>
      </w:r>
    </w:p>
    <w:p w:rsidR="0055670D" w:rsidRPr="00631959" w:rsidRDefault="0055670D" w:rsidP="00631959">
      <w:pPr>
        <w:pStyle w:val="13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631959">
        <w:rPr>
          <w:rFonts w:ascii="PT Astra Serif" w:hAnsi="PT Astra Serif"/>
          <w:bCs/>
          <w:sz w:val="26"/>
          <w:szCs w:val="26"/>
        </w:rPr>
        <w:t xml:space="preserve">- </w:t>
      </w:r>
      <w:proofErr w:type="spellStart"/>
      <w:r w:rsidRPr="00631959">
        <w:rPr>
          <w:rFonts w:ascii="PT Astra Serif" w:hAnsi="PT Astra Serif"/>
          <w:bCs/>
          <w:sz w:val="26"/>
          <w:szCs w:val="26"/>
        </w:rPr>
        <w:t>Оргхим</w:t>
      </w:r>
      <w:proofErr w:type="spellEnd"/>
      <w:r w:rsidRPr="00631959">
        <w:rPr>
          <w:rFonts w:ascii="PT Astra Serif" w:hAnsi="PT Astra Serif"/>
          <w:bCs/>
          <w:sz w:val="26"/>
          <w:szCs w:val="26"/>
        </w:rPr>
        <w:t xml:space="preserve"> - Первенство России по мини-футболу среди юношей U-14;</w:t>
      </w:r>
    </w:p>
    <w:p w:rsidR="00AF00CD" w:rsidRPr="00631959" w:rsidRDefault="00AF00CD" w:rsidP="00631959">
      <w:pPr>
        <w:pStyle w:val="13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631959">
        <w:rPr>
          <w:rFonts w:ascii="PT Astra Serif" w:hAnsi="PT Astra Serif"/>
          <w:bCs/>
          <w:sz w:val="26"/>
          <w:szCs w:val="26"/>
        </w:rPr>
        <w:t>- Кубок Х</w:t>
      </w:r>
      <w:r w:rsidR="00070F89" w:rsidRPr="00631959">
        <w:rPr>
          <w:rFonts w:ascii="PT Astra Serif" w:hAnsi="PT Astra Serif"/>
          <w:bCs/>
          <w:sz w:val="26"/>
          <w:szCs w:val="26"/>
        </w:rPr>
        <w:t xml:space="preserve">анты – </w:t>
      </w:r>
      <w:r w:rsidRPr="00631959">
        <w:rPr>
          <w:rFonts w:ascii="PT Astra Serif" w:hAnsi="PT Astra Serif"/>
          <w:bCs/>
          <w:sz w:val="26"/>
          <w:szCs w:val="26"/>
        </w:rPr>
        <w:t>М</w:t>
      </w:r>
      <w:r w:rsidR="00070F89" w:rsidRPr="00631959">
        <w:rPr>
          <w:rFonts w:ascii="PT Astra Serif" w:hAnsi="PT Astra Serif"/>
          <w:bCs/>
          <w:sz w:val="26"/>
          <w:szCs w:val="26"/>
        </w:rPr>
        <w:t xml:space="preserve">ансийского автономного округа - </w:t>
      </w:r>
      <w:r w:rsidRPr="00631959">
        <w:rPr>
          <w:rFonts w:ascii="PT Astra Serif" w:hAnsi="PT Astra Serif"/>
          <w:bCs/>
          <w:sz w:val="26"/>
          <w:szCs w:val="26"/>
        </w:rPr>
        <w:t>Югры по гиревому спорту</w:t>
      </w:r>
      <w:r w:rsidR="00C67970" w:rsidRPr="00631959">
        <w:rPr>
          <w:rFonts w:ascii="PT Astra Serif" w:hAnsi="PT Astra Serif"/>
          <w:bCs/>
          <w:sz w:val="26"/>
          <w:szCs w:val="26"/>
        </w:rPr>
        <w:t>;</w:t>
      </w:r>
    </w:p>
    <w:p w:rsidR="00C67970" w:rsidRPr="00631959" w:rsidRDefault="00C67970" w:rsidP="00631959">
      <w:pPr>
        <w:pStyle w:val="1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bCs/>
          <w:sz w:val="26"/>
          <w:szCs w:val="26"/>
        </w:rPr>
        <w:t xml:space="preserve">- </w:t>
      </w:r>
      <w:r w:rsidR="0055670D" w:rsidRPr="00631959">
        <w:rPr>
          <w:rFonts w:ascii="PT Astra Serif" w:hAnsi="PT Astra Serif"/>
          <w:bCs/>
          <w:sz w:val="26"/>
          <w:szCs w:val="26"/>
        </w:rPr>
        <w:t>Чемпионат</w:t>
      </w:r>
      <w:r w:rsidRPr="00631959">
        <w:rPr>
          <w:rFonts w:ascii="PT Astra Serif" w:hAnsi="PT Astra Serif"/>
          <w:bCs/>
          <w:sz w:val="26"/>
          <w:szCs w:val="26"/>
        </w:rPr>
        <w:t xml:space="preserve"> России по боксу.</w:t>
      </w:r>
    </w:p>
    <w:p w:rsidR="007D75A7" w:rsidRPr="00631959" w:rsidRDefault="007D75A7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За 202</w:t>
      </w:r>
      <w:r w:rsidR="00370972" w:rsidRPr="00631959">
        <w:rPr>
          <w:rFonts w:ascii="PT Astra Serif" w:hAnsi="PT Astra Serif"/>
          <w:sz w:val="26"/>
          <w:szCs w:val="26"/>
        </w:rPr>
        <w:t>5</w:t>
      </w:r>
      <w:r w:rsidRPr="00631959">
        <w:rPr>
          <w:rFonts w:ascii="PT Astra Serif" w:hAnsi="PT Astra Serif"/>
          <w:sz w:val="26"/>
          <w:szCs w:val="26"/>
        </w:rPr>
        <w:t xml:space="preserve"> год в рамках реализации мероприятия муниципальной программы были достигнуты следующие результаты:</w:t>
      </w:r>
    </w:p>
    <w:p w:rsidR="007D75A7" w:rsidRPr="00631959" w:rsidRDefault="007D75A7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- увеличение граждан, систематически занимающихся физической культурой и спортом, в общей численности населения с </w:t>
      </w:r>
      <w:r w:rsidR="00370972" w:rsidRPr="00631959">
        <w:rPr>
          <w:rFonts w:ascii="PT Astra Serif" w:hAnsi="PT Astra Serif"/>
          <w:sz w:val="26"/>
          <w:szCs w:val="26"/>
        </w:rPr>
        <w:t>70</w:t>
      </w:r>
      <w:r w:rsidRPr="00631959">
        <w:rPr>
          <w:rFonts w:ascii="PT Astra Serif" w:hAnsi="PT Astra Serif"/>
          <w:sz w:val="26"/>
          <w:szCs w:val="26"/>
        </w:rPr>
        <w:t>,</w:t>
      </w:r>
      <w:r w:rsidR="00370972" w:rsidRPr="00631959">
        <w:rPr>
          <w:rFonts w:ascii="PT Astra Serif" w:hAnsi="PT Astra Serif"/>
          <w:sz w:val="26"/>
          <w:szCs w:val="26"/>
        </w:rPr>
        <w:t>0</w:t>
      </w:r>
      <w:r w:rsidRPr="00631959">
        <w:rPr>
          <w:rFonts w:ascii="PT Astra Serif" w:hAnsi="PT Astra Serif"/>
          <w:sz w:val="26"/>
          <w:szCs w:val="26"/>
        </w:rPr>
        <w:t xml:space="preserve">% до </w:t>
      </w:r>
      <w:r w:rsidR="00531778" w:rsidRPr="00631959">
        <w:rPr>
          <w:rFonts w:ascii="PT Astra Serif" w:hAnsi="PT Astra Serif"/>
          <w:sz w:val="26"/>
          <w:szCs w:val="26"/>
        </w:rPr>
        <w:t>70</w:t>
      </w:r>
      <w:r w:rsidRPr="00631959">
        <w:rPr>
          <w:rFonts w:ascii="PT Astra Serif" w:hAnsi="PT Astra Serif"/>
          <w:sz w:val="26"/>
          <w:szCs w:val="26"/>
        </w:rPr>
        <w:t>,</w:t>
      </w:r>
      <w:r w:rsidR="00370972" w:rsidRPr="00631959">
        <w:rPr>
          <w:rFonts w:ascii="PT Astra Serif" w:hAnsi="PT Astra Serif"/>
          <w:sz w:val="26"/>
          <w:szCs w:val="26"/>
        </w:rPr>
        <w:t>3</w:t>
      </w:r>
      <w:r w:rsidRPr="00631959">
        <w:rPr>
          <w:rFonts w:ascii="PT Astra Serif" w:hAnsi="PT Astra Serif"/>
          <w:sz w:val="26"/>
          <w:szCs w:val="26"/>
        </w:rPr>
        <w:t xml:space="preserve">%; </w:t>
      </w:r>
    </w:p>
    <w:p w:rsidR="007D75A7" w:rsidRPr="00631959" w:rsidRDefault="007D75A7" w:rsidP="00631959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- </w:t>
      </w:r>
      <w:r w:rsidR="00B003F1" w:rsidRPr="00631959">
        <w:rPr>
          <w:rFonts w:ascii="PT Astra Serif" w:hAnsi="PT Astra Serif"/>
          <w:sz w:val="26"/>
          <w:szCs w:val="26"/>
        </w:rPr>
        <w:t>сохран</w:t>
      </w:r>
      <w:r w:rsidRPr="00631959">
        <w:rPr>
          <w:rFonts w:ascii="PT Astra Serif" w:hAnsi="PT Astra Serif"/>
          <w:sz w:val="26"/>
          <w:szCs w:val="26"/>
        </w:rPr>
        <w:t>ение к</w:t>
      </w:r>
      <w:r w:rsidRPr="00631959">
        <w:rPr>
          <w:rFonts w:ascii="PT Astra Serif" w:hAnsi="PT Astra Serif"/>
          <w:color w:val="000000"/>
          <w:sz w:val="26"/>
          <w:szCs w:val="26"/>
        </w:rPr>
        <w:t>оличества спортивных сооружений в городе</w:t>
      </w:r>
      <w:r w:rsidRPr="00631959">
        <w:rPr>
          <w:rFonts w:ascii="PT Astra Serif" w:hAnsi="PT Astra Serif"/>
          <w:sz w:val="26"/>
          <w:szCs w:val="26"/>
        </w:rPr>
        <w:t>, 202</w:t>
      </w:r>
      <w:r w:rsidR="00370972" w:rsidRPr="00631959">
        <w:rPr>
          <w:rFonts w:ascii="PT Astra Serif" w:hAnsi="PT Astra Serif"/>
          <w:sz w:val="26"/>
          <w:szCs w:val="26"/>
        </w:rPr>
        <w:t>5</w:t>
      </w:r>
      <w:r w:rsidRPr="00631959">
        <w:rPr>
          <w:rFonts w:ascii="PT Astra Serif" w:hAnsi="PT Astra Serif"/>
          <w:sz w:val="26"/>
          <w:szCs w:val="26"/>
        </w:rPr>
        <w:t xml:space="preserve"> – 131 (202</w:t>
      </w:r>
      <w:r w:rsidR="00370972" w:rsidRPr="00631959">
        <w:rPr>
          <w:rFonts w:ascii="PT Astra Serif" w:hAnsi="PT Astra Serif"/>
          <w:sz w:val="26"/>
          <w:szCs w:val="26"/>
        </w:rPr>
        <w:t>4</w:t>
      </w:r>
      <w:r w:rsidRPr="00631959">
        <w:rPr>
          <w:rFonts w:ascii="PT Astra Serif" w:hAnsi="PT Astra Serif"/>
          <w:sz w:val="26"/>
          <w:szCs w:val="26"/>
        </w:rPr>
        <w:t xml:space="preserve"> – 131)</w:t>
      </w:r>
      <w:r w:rsidR="00BF1DCB" w:rsidRPr="00631959">
        <w:rPr>
          <w:rFonts w:ascii="PT Astra Serif" w:hAnsi="PT Astra Serif"/>
          <w:sz w:val="26"/>
          <w:szCs w:val="26"/>
        </w:rPr>
        <w:t>;</w:t>
      </w:r>
    </w:p>
    <w:p w:rsidR="00AF00CD" w:rsidRPr="00631959" w:rsidRDefault="00AF00CD" w:rsidP="00631959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- </w:t>
      </w:r>
      <w:r w:rsidR="00B003F1" w:rsidRPr="00631959">
        <w:rPr>
          <w:rFonts w:ascii="PT Astra Serif" w:hAnsi="PT Astra Serif"/>
          <w:sz w:val="26"/>
          <w:szCs w:val="26"/>
        </w:rPr>
        <w:t>сохранение</w:t>
      </w:r>
      <w:r w:rsidRPr="00631959">
        <w:rPr>
          <w:rFonts w:ascii="PT Astra Serif" w:hAnsi="PT Astra Serif"/>
          <w:sz w:val="26"/>
          <w:szCs w:val="26"/>
        </w:rPr>
        <w:t xml:space="preserve"> уровня обеспеченности населения спортивными сооружениями исходя из единовременной пропускной способности </w:t>
      </w:r>
      <w:r w:rsidR="00B003F1" w:rsidRPr="00631959">
        <w:rPr>
          <w:rFonts w:ascii="PT Astra Serif" w:hAnsi="PT Astra Serif"/>
          <w:sz w:val="26"/>
          <w:szCs w:val="26"/>
        </w:rPr>
        <w:t>на уровне 83%</w:t>
      </w:r>
      <w:r w:rsidRPr="00631959">
        <w:rPr>
          <w:rFonts w:ascii="PT Astra Serif" w:hAnsi="PT Astra Serif"/>
          <w:sz w:val="26"/>
          <w:szCs w:val="26"/>
        </w:rPr>
        <w:t>;</w:t>
      </w:r>
    </w:p>
    <w:p w:rsidR="00AF00CD" w:rsidRPr="00631959" w:rsidRDefault="00AF00CD" w:rsidP="00631959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 до 5</w:t>
      </w:r>
      <w:r w:rsidR="00B003F1" w:rsidRPr="00631959">
        <w:rPr>
          <w:rFonts w:ascii="PT Astra Serif" w:hAnsi="PT Astra Serif"/>
          <w:sz w:val="26"/>
          <w:szCs w:val="26"/>
        </w:rPr>
        <w:t>3</w:t>
      </w:r>
      <w:r w:rsidRPr="00631959">
        <w:rPr>
          <w:rFonts w:ascii="PT Astra Serif" w:hAnsi="PT Astra Serif"/>
          <w:sz w:val="26"/>
          <w:szCs w:val="26"/>
        </w:rPr>
        <w:t>,</w:t>
      </w:r>
      <w:r w:rsidR="00370972" w:rsidRPr="00631959">
        <w:rPr>
          <w:rFonts w:ascii="PT Astra Serif" w:hAnsi="PT Astra Serif"/>
          <w:sz w:val="26"/>
          <w:szCs w:val="26"/>
        </w:rPr>
        <w:t>3</w:t>
      </w:r>
      <w:r w:rsidRPr="00631959">
        <w:rPr>
          <w:rFonts w:ascii="PT Astra Serif" w:hAnsi="PT Astra Serif"/>
          <w:sz w:val="26"/>
          <w:szCs w:val="26"/>
        </w:rPr>
        <w:t>% (202</w:t>
      </w:r>
      <w:r w:rsidR="00370972" w:rsidRPr="00631959">
        <w:rPr>
          <w:rFonts w:ascii="PT Astra Serif" w:hAnsi="PT Astra Serif"/>
          <w:sz w:val="26"/>
          <w:szCs w:val="26"/>
        </w:rPr>
        <w:t>4</w:t>
      </w:r>
      <w:r w:rsidRPr="00631959">
        <w:rPr>
          <w:rFonts w:ascii="PT Astra Serif" w:hAnsi="PT Astra Serif"/>
          <w:sz w:val="26"/>
          <w:szCs w:val="26"/>
        </w:rPr>
        <w:t xml:space="preserve"> – </w:t>
      </w:r>
      <w:r w:rsidR="002D109F" w:rsidRPr="00631959">
        <w:rPr>
          <w:rFonts w:ascii="PT Astra Serif" w:hAnsi="PT Astra Serif"/>
          <w:sz w:val="26"/>
          <w:szCs w:val="26"/>
        </w:rPr>
        <w:t>5</w:t>
      </w:r>
      <w:r w:rsidR="00370972" w:rsidRPr="00631959">
        <w:rPr>
          <w:rFonts w:ascii="PT Astra Serif" w:hAnsi="PT Astra Serif"/>
          <w:sz w:val="26"/>
          <w:szCs w:val="26"/>
        </w:rPr>
        <w:t>3</w:t>
      </w:r>
      <w:r w:rsidRPr="00631959">
        <w:rPr>
          <w:rFonts w:ascii="PT Astra Serif" w:hAnsi="PT Astra Serif"/>
          <w:sz w:val="26"/>
          <w:szCs w:val="26"/>
        </w:rPr>
        <w:t>,</w:t>
      </w:r>
      <w:r w:rsidR="00370972" w:rsidRPr="00631959">
        <w:rPr>
          <w:rFonts w:ascii="PT Astra Serif" w:hAnsi="PT Astra Serif"/>
          <w:sz w:val="26"/>
          <w:szCs w:val="26"/>
        </w:rPr>
        <w:t>1</w:t>
      </w:r>
      <w:r w:rsidRPr="00631959">
        <w:rPr>
          <w:rFonts w:ascii="PT Astra Serif" w:hAnsi="PT Astra Serif"/>
          <w:sz w:val="26"/>
          <w:szCs w:val="26"/>
        </w:rPr>
        <w:t>%)</w:t>
      </w:r>
      <w:r w:rsidR="001B0096" w:rsidRPr="00631959">
        <w:rPr>
          <w:rFonts w:ascii="PT Astra Serif" w:hAnsi="PT Astra Serif"/>
          <w:sz w:val="26"/>
          <w:szCs w:val="26"/>
        </w:rPr>
        <w:t>.</w:t>
      </w:r>
    </w:p>
    <w:p w:rsidR="00531778" w:rsidRPr="00631959" w:rsidRDefault="007E0635" w:rsidP="00631959">
      <w:pPr>
        <w:pStyle w:val="1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 xml:space="preserve">   </w:t>
      </w:r>
    </w:p>
    <w:p w:rsidR="00D311C8" w:rsidRPr="00631959" w:rsidRDefault="00D311C8" w:rsidP="00631959">
      <w:pPr>
        <w:numPr>
          <w:ilvl w:val="0"/>
          <w:numId w:val="8"/>
        </w:numPr>
        <w:ind w:left="0" w:firstLine="0"/>
        <w:jc w:val="center"/>
        <w:rPr>
          <w:rFonts w:ascii="PT Astra Serif" w:hAnsi="PT Astra Serif" w:cs="Arial"/>
          <w:b/>
          <w:sz w:val="26"/>
          <w:szCs w:val="26"/>
        </w:rPr>
      </w:pPr>
      <w:r w:rsidRPr="00631959">
        <w:rPr>
          <w:rFonts w:ascii="PT Astra Serif" w:hAnsi="PT Astra Serif" w:cs="Arial"/>
          <w:b/>
          <w:sz w:val="26"/>
          <w:szCs w:val="26"/>
        </w:rPr>
        <w:t>«Укрепление материально-технической базы учреждений физической культуры и спорта»</w:t>
      </w:r>
    </w:p>
    <w:p w:rsidR="00D86E52" w:rsidRPr="00631959" w:rsidRDefault="00D86E52" w:rsidP="00631959">
      <w:pPr>
        <w:ind w:left="927"/>
        <w:jc w:val="both"/>
        <w:rPr>
          <w:rFonts w:ascii="PT Astra Serif" w:hAnsi="PT Astra Serif" w:cs="Arial"/>
          <w:b/>
          <w:i/>
          <w:sz w:val="26"/>
          <w:szCs w:val="26"/>
        </w:rPr>
      </w:pPr>
    </w:p>
    <w:p w:rsidR="00370972" w:rsidRPr="00631959" w:rsidRDefault="00370972" w:rsidP="006319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В рамках мероприятия городу </w:t>
      </w:r>
      <w:proofErr w:type="spellStart"/>
      <w:r w:rsidRPr="00631959">
        <w:rPr>
          <w:rFonts w:ascii="PT Astra Serif" w:hAnsi="PT Astra Serif"/>
          <w:sz w:val="26"/>
          <w:szCs w:val="26"/>
        </w:rPr>
        <w:t>Югорску</w:t>
      </w:r>
      <w:proofErr w:type="spellEnd"/>
      <w:r w:rsidRPr="00631959">
        <w:rPr>
          <w:rFonts w:ascii="PT Astra Serif" w:hAnsi="PT Astra Serif"/>
          <w:sz w:val="26"/>
          <w:szCs w:val="26"/>
        </w:rPr>
        <w:t xml:space="preserve"> предоставляются субсидии из бюджета Ханты – Мансийского автономного округа - Югры, а также средства местного бюджета, которые направлены на улучшение материально технической базы городской инфраструктуры. </w:t>
      </w:r>
    </w:p>
    <w:p w:rsidR="00370972" w:rsidRPr="00631959" w:rsidRDefault="00370972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color w:val="000000"/>
          <w:sz w:val="26"/>
          <w:szCs w:val="26"/>
        </w:rPr>
        <w:t xml:space="preserve">В </w:t>
      </w:r>
      <w:r w:rsidR="00B401BB" w:rsidRPr="00631959">
        <w:rPr>
          <w:rFonts w:ascii="PT Astra Serif" w:hAnsi="PT Astra Serif"/>
          <w:color w:val="000000"/>
          <w:sz w:val="26"/>
          <w:szCs w:val="26"/>
        </w:rPr>
        <w:t xml:space="preserve">рамках </w:t>
      </w:r>
      <w:r w:rsidR="008B71DB" w:rsidRPr="00631959">
        <w:rPr>
          <w:rFonts w:ascii="PT Astra Serif" w:hAnsi="PT Astra Serif"/>
          <w:color w:val="000000"/>
          <w:sz w:val="26"/>
          <w:szCs w:val="26"/>
        </w:rPr>
        <w:t>бюджетных ассигновани</w:t>
      </w:r>
      <w:r w:rsidR="00B401BB" w:rsidRPr="00631959">
        <w:rPr>
          <w:rFonts w:ascii="PT Astra Serif" w:hAnsi="PT Astra Serif"/>
          <w:color w:val="000000"/>
          <w:sz w:val="26"/>
          <w:szCs w:val="26"/>
        </w:rPr>
        <w:t>й из средств</w:t>
      </w:r>
      <w:r w:rsidR="008B71DB" w:rsidRPr="00631959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B401BB" w:rsidRPr="00631959">
        <w:rPr>
          <w:rFonts w:ascii="PT Astra Serif" w:hAnsi="PT Astra Serif"/>
          <w:color w:val="000000"/>
          <w:sz w:val="26"/>
          <w:szCs w:val="26"/>
        </w:rPr>
        <w:t>местного</w:t>
      </w:r>
      <w:r w:rsidR="008B71DB" w:rsidRPr="00631959">
        <w:rPr>
          <w:rFonts w:ascii="PT Astra Serif" w:hAnsi="PT Astra Serif"/>
          <w:color w:val="000000"/>
          <w:sz w:val="26"/>
          <w:szCs w:val="26"/>
        </w:rPr>
        <w:t xml:space="preserve"> бюджета</w:t>
      </w:r>
      <w:r w:rsidR="00B401BB" w:rsidRPr="00631959">
        <w:rPr>
          <w:rFonts w:ascii="PT Astra Serif" w:hAnsi="PT Astra Serif"/>
          <w:color w:val="000000"/>
          <w:sz w:val="26"/>
          <w:szCs w:val="26"/>
        </w:rPr>
        <w:t>, выделенных</w:t>
      </w:r>
      <w:r w:rsidRPr="00631959">
        <w:rPr>
          <w:rFonts w:ascii="PT Astra Serif" w:hAnsi="PT Astra Serif"/>
          <w:sz w:val="26"/>
          <w:szCs w:val="26"/>
        </w:rPr>
        <w:t xml:space="preserve"> </w:t>
      </w:r>
      <w:r w:rsidR="008B71DB" w:rsidRPr="00631959">
        <w:rPr>
          <w:rFonts w:ascii="PT Astra Serif" w:hAnsi="PT Astra Serif"/>
          <w:sz w:val="26"/>
          <w:szCs w:val="26"/>
        </w:rPr>
        <w:t>на</w:t>
      </w:r>
      <w:r w:rsidRPr="00631959">
        <w:rPr>
          <w:rFonts w:ascii="PT Astra Serif" w:hAnsi="PT Astra Serif"/>
          <w:sz w:val="26"/>
          <w:szCs w:val="26"/>
        </w:rPr>
        <w:t xml:space="preserve"> развити</w:t>
      </w:r>
      <w:r w:rsidR="008B71DB" w:rsidRPr="00631959">
        <w:rPr>
          <w:rFonts w:ascii="PT Astra Serif" w:hAnsi="PT Astra Serif"/>
          <w:sz w:val="26"/>
          <w:szCs w:val="26"/>
        </w:rPr>
        <w:t>е</w:t>
      </w:r>
      <w:r w:rsidRPr="00631959">
        <w:rPr>
          <w:rFonts w:ascii="PT Astra Serif" w:hAnsi="PT Astra Serif"/>
          <w:sz w:val="26"/>
          <w:szCs w:val="26"/>
        </w:rPr>
        <w:t xml:space="preserve"> сети спортивных объектов шаговой доступности</w:t>
      </w:r>
      <w:r w:rsidR="00B401BB" w:rsidRPr="00631959">
        <w:rPr>
          <w:rFonts w:ascii="PT Astra Serif" w:hAnsi="PT Astra Serif"/>
          <w:sz w:val="26"/>
          <w:szCs w:val="26"/>
        </w:rPr>
        <w:t>,</w:t>
      </w:r>
      <w:r w:rsidRPr="00631959">
        <w:rPr>
          <w:rFonts w:ascii="PT Astra Serif" w:hAnsi="PT Astra Serif"/>
          <w:sz w:val="26"/>
          <w:szCs w:val="26"/>
        </w:rPr>
        <w:t xml:space="preserve"> приобретен</w:t>
      </w:r>
      <w:r w:rsidR="008B71DB" w:rsidRPr="00631959">
        <w:rPr>
          <w:rFonts w:ascii="PT Astra Serif" w:hAnsi="PT Astra Serif"/>
          <w:sz w:val="26"/>
          <w:szCs w:val="26"/>
        </w:rPr>
        <w:t>ы</w:t>
      </w:r>
      <w:r w:rsidRPr="00631959">
        <w:rPr>
          <w:rFonts w:ascii="PT Astra Serif" w:hAnsi="PT Astra Serif"/>
          <w:sz w:val="26"/>
          <w:szCs w:val="26"/>
        </w:rPr>
        <w:t>:</w:t>
      </w:r>
    </w:p>
    <w:p w:rsidR="00370972" w:rsidRPr="00631959" w:rsidRDefault="00370972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 тренажёры для занятий в спортивных залах</w:t>
      </w:r>
      <w:r w:rsidR="008B71DB" w:rsidRPr="00631959">
        <w:rPr>
          <w:rFonts w:ascii="PT Astra Serif" w:hAnsi="PT Astra Serif"/>
          <w:sz w:val="26"/>
          <w:szCs w:val="26"/>
        </w:rPr>
        <w:t>;</w:t>
      </w:r>
    </w:p>
    <w:p w:rsidR="00370972" w:rsidRPr="00631959" w:rsidRDefault="00370972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 оборудование для организации деятельности центров тестирования по выполнению нормативов ГТО</w:t>
      </w:r>
      <w:r w:rsidR="008B71DB" w:rsidRPr="00631959">
        <w:rPr>
          <w:rFonts w:ascii="PT Astra Serif" w:hAnsi="PT Astra Serif"/>
          <w:sz w:val="26"/>
          <w:szCs w:val="26"/>
        </w:rPr>
        <w:t>;</w:t>
      </w:r>
    </w:p>
    <w:p w:rsidR="00370972" w:rsidRPr="00631959" w:rsidRDefault="00370972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 наливное резиновое покрытие в тренажёрный зал</w:t>
      </w:r>
      <w:r w:rsidR="008B71DB" w:rsidRPr="00631959">
        <w:rPr>
          <w:rFonts w:ascii="PT Astra Serif" w:hAnsi="PT Astra Serif"/>
          <w:sz w:val="26"/>
          <w:szCs w:val="26"/>
        </w:rPr>
        <w:t>;</w:t>
      </w:r>
    </w:p>
    <w:p w:rsidR="004E7085" w:rsidRPr="00631959" w:rsidRDefault="00370972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 наливное резиновое покрытие для уличных площадок (</w:t>
      </w:r>
      <w:proofErr w:type="gramStart"/>
      <w:r w:rsidRPr="00631959">
        <w:rPr>
          <w:rFonts w:ascii="PT Astra Serif" w:hAnsi="PT Astra Serif"/>
          <w:sz w:val="26"/>
          <w:szCs w:val="26"/>
        </w:rPr>
        <w:t>дворовой</w:t>
      </w:r>
      <w:proofErr w:type="gramEnd"/>
      <w:r w:rsidRPr="00631959">
        <w:rPr>
          <w:rFonts w:ascii="PT Astra Serif" w:hAnsi="PT Astra Serif"/>
          <w:sz w:val="26"/>
          <w:szCs w:val="26"/>
        </w:rPr>
        <w:t xml:space="preserve"> клуб «Факел», площадка на ул. Мира 52, площадка на  ул. Кирова 10)</w:t>
      </w:r>
      <w:r w:rsidR="00331CFE" w:rsidRPr="00631959">
        <w:rPr>
          <w:rFonts w:ascii="PT Astra Serif" w:hAnsi="PT Astra Serif"/>
          <w:sz w:val="26"/>
          <w:szCs w:val="26"/>
        </w:rPr>
        <w:t>.</w:t>
      </w:r>
    </w:p>
    <w:p w:rsidR="00331CFE" w:rsidRPr="00631959" w:rsidRDefault="00331CFE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56510" w:rsidRPr="00631959" w:rsidRDefault="00456510" w:rsidP="00631959">
      <w:pPr>
        <w:numPr>
          <w:ilvl w:val="0"/>
          <w:numId w:val="8"/>
        </w:numPr>
        <w:ind w:left="0" w:firstLine="0"/>
        <w:jc w:val="center"/>
        <w:rPr>
          <w:rFonts w:ascii="PT Astra Serif" w:hAnsi="PT Astra Serif" w:cs="Arial"/>
          <w:b/>
          <w:sz w:val="26"/>
          <w:szCs w:val="26"/>
        </w:rPr>
      </w:pPr>
      <w:r w:rsidRPr="00631959">
        <w:rPr>
          <w:rFonts w:ascii="PT Astra Serif" w:hAnsi="PT Astra Serif" w:cs="Arial"/>
          <w:b/>
          <w:sz w:val="26"/>
          <w:szCs w:val="26"/>
        </w:rPr>
        <w:t>«Поддержка социально значимых некоммерческих организаций, осуществляющих деятельность в сфере физической культуры и спорта»</w:t>
      </w:r>
    </w:p>
    <w:p w:rsidR="00851152" w:rsidRPr="00631959" w:rsidRDefault="00851152" w:rsidP="00631959">
      <w:pPr>
        <w:ind w:left="927"/>
        <w:jc w:val="both"/>
        <w:rPr>
          <w:rFonts w:ascii="PT Astra Serif" w:hAnsi="PT Astra Serif" w:cs="Arial"/>
          <w:b/>
          <w:i/>
          <w:sz w:val="26"/>
          <w:szCs w:val="26"/>
        </w:rPr>
      </w:pPr>
    </w:p>
    <w:p w:rsidR="006346A2" w:rsidRPr="00631959" w:rsidRDefault="00331CFE" w:rsidP="00631959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631959">
        <w:rPr>
          <w:rFonts w:ascii="PT Astra Serif" w:hAnsi="PT Astra Serif"/>
          <w:sz w:val="26"/>
          <w:szCs w:val="26"/>
        </w:rPr>
        <w:t>В соответствии</w:t>
      </w:r>
      <w:r w:rsidRPr="00631959">
        <w:rPr>
          <w:rFonts w:ascii="PT Astra Serif" w:eastAsia="Arial" w:hAnsi="PT Astra Serif"/>
          <w:sz w:val="26"/>
          <w:szCs w:val="26"/>
        </w:rPr>
        <w:t xml:space="preserve"> с постановлением администрации города Югорска от 01.08.2024 N 1281-п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организацию и проведение социально значимых общественных мероприятий и (или) проектов в сфере физической культуры и спорта среди различных групп населения»</w:t>
      </w:r>
      <w:r w:rsidR="006346A2" w:rsidRPr="00631959">
        <w:rPr>
          <w:rFonts w:ascii="PT Astra Serif" w:hAnsi="PT Astra Serif"/>
          <w:sz w:val="26"/>
          <w:szCs w:val="26"/>
        </w:rPr>
        <w:t xml:space="preserve"> в 202</w:t>
      </w:r>
      <w:r w:rsidRPr="00631959">
        <w:rPr>
          <w:rFonts w:ascii="PT Astra Serif" w:hAnsi="PT Astra Serif"/>
          <w:sz w:val="26"/>
          <w:szCs w:val="26"/>
        </w:rPr>
        <w:t>5</w:t>
      </w:r>
      <w:r w:rsidR="006346A2" w:rsidRPr="00631959">
        <w:rPr>
          <w:rFonts w:ascii="PT Astra Serif" w:hAnsi="PT Astra Serif"/>
          <w:sz w:val="26"/>
          <w:szCs w:val="26"/>
        </w:rPr>
        <w:t xml:space="preserve"> году была </w:t>
      </w:r>
      <w:r w:rsidR="00BF1DCB" w:rsidRPr="00631959">
        <w:rPr>
          <w:rFonts w:ascii="PT Astra Serif" w:hAnsi="PT Astra Serif"/>
          <w:sz w:val="26"/>
          <w:szCs w:val="26"/>
        </w:rPr>
        <w:t>предоставлена</w:t>
      </w:r>
      <w:r w:rsidR="006346A2" w:rsidRPr="00631959">
        <w:rPr>
          <w:rFonts w:ascii="PT Astra Serif" w:hAnsi="PT Astra Serif"/>
          <w:sz w:val="26"/>
          <w:szCs w:val="26"/>
        </w:rPr>
        <w:t xml:space="preserve"> </w:t>
      </w:r>
      <w:r w:rsidR="006346A2" w:rsidRPr="00631959">
        <w:rPr>
          <w:rFonts w:ascii="PT Astra Serif" w:hAnsi="PT Astra Serif"/>
          <w:color w:val="000000"/>
          <w:sz w:val="26"/>
          <w:szCs w:val="26"/>
        </w:rPr>
        <w:t xml:space="preserve">субсидия в размере </w:t>
      </w:r>
      <w:r w:rsidRPr="00631959">
        <w:rPr>
          <w:rFonts w:ascii="PT Astra Serif" w:hAnsi="PT Astra Serif"/>
          <w:color w:val="000000"/>
          <w:sz w:val="26"/>
          <w:szCs w:val="26"/>
        </w:rPr>
        <w:t>6</w:t>
      </w:r>
      <w:r w:rsidR="006346A2" w:rsidRPr="00631959">
        <w:rPr>
          <w:rFonts w:ascii="PT Astra Serif" w:hAnsi="PT Astra Serif"/>
          <w:color w:val="000000"/>
          <w:sz w:val="26"/>
          <w:szCs w:val="26"/>
        </w:rPr>
        <w:t>00,0 тыс. рублей автономной некоммерческой организации</w:t>
      </w:r>
      <w:proofErr w:type="gramEnd"/>
      <w:r w:rsidR="006346A2" w:rsidRPr="00631959">
        <w:rPr>
          <w:rFonts w:ascii="PT Astra Serif" w:hAnsi="PT Astra Serif"/>
          <w:color w:val="000000"/>
          <w:sz w:val="26"/>
          <w:szCs w:val="26"/>
        </w:rPr>
        <w:t xml:space="preserve"> «Спортивно-технический центр» на организацию и развитие мотоцик</w:t>
      </w:r>
      <w:r w:rsidR="001A231C" w:rsidRPr="00631959">
        <w:rPr>
          <w:rFonts w:ascii="PT Astra Serif" w:hAnsi="PT Astra Serif"/>
          <w:color w:val="000000"/>
          <w:sz w:val="26"/>
          <w:szCs w:val="26"/>
        </w:rPr>
        <w:t xml:space="preserve">летного спорта в городе Югорске и 90,0 тыс. рублей </w:t>
      </w:r>
      <w:r w:rsidR="001A231C" w:rsidRPr="00631959">
        <w:rPr>
          <w:rFonts w:ascii="PT Astra Serif" w:hAnsi="PT Astra Serif"/>
          <w:sz w:val="26"/>
          <w:szCs w:val="26"/>
        </w:rPr>
        <w:t>Местной общественной организации «Федерация художественной гимнастики»</w:t>
      </w:r>
      <w:r w:rsidR="001A231C" w:rsidRPr="00631959">
        <w:rPr>
          <w:rFonts w:ascii="PT Astra Serif" w:eastAsia="Calibri" w:hAnsi="PT Astra Serif"/>
          <w:sz w:val="26"/>
          <w:szCs w:val="26"/>
        </w:rPr>
        <w:t xml:space="preserve"> на </w:t>
      </w:r>
      <w:r w:rsidR="001A231C" w:rsidRPr="00631959">
        <w:rPr>
          <w:rFonts w:ascii="PT Astra Serif" w:hAnsi="PT Astra Serif"/>
          <w:sz w:val="26"/>
          <w:szCs w:val="26"/>
        </w:rPr>
        <w:t>организацию и проведение социально значимых общественных мероприятий и (или) проектов в сфере физической культуры и спорта среди различных групп населения</w:t>
      </w:r>
      <w:r w:rsidR="001A231C" w:rsidRPr="00631959">
        <w:rPr>
          <w:rFonts w:ascii="PT Astra Serif" w:eastAsia="Calibri" w:hAnsi="PT Astra Serif"/>
          <w:sz w:val="26"/>
          <w:szCs w:val="26"/>
        </w:rPr>
        <w:t>.</w:t>
      </w:r>
    </w:p>
    <w:p w:rsidR="00452521" w:rsidRPr="00631959" w:rsidRDefault="00331CFE" w:rsidP="00631959">
      <w:pPr>
        <w:pStyle w:val="af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lastRenderedPageBreak/>
        <w:t>По состоянию на 31.12.2025 в городе Югорске зарегистрировано</w:t>
      </w:r>
      <w:r w:rsidR="00452521" w:rsidRPr="00631959">
        <w:rPr>
          <w:rFonts w:ascii="PT Astra Serif" w:hAnsi="PT Astra Serif"/>
          <w:sz w:val="26"/>
          <w:szCs w:val="26"/>
        </w:rPr>
        <w:t>: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а)</w:t>
      </w:r>
      <w:r w:rsidR="00331CFE" w:rsidRPr="00631959">
        <w:rPr>
          <w:rFonts w:ascii="PT Astra Serif" w:hAnsi="PT Astra Serif"/>
          <w:sz w:val="26"/>
          <w:szCs w:val="26"/>
        </w:rPr>
        <w:t xml:space="preserve"> 19 социально ориентирова</w:t>
      </w:r>
      <w:r w:rsidR="00DC14B5" w:rsidRPr="00631959">
        <w:rPr>
          <w:rFonts w:ascii="PT Astra Serif" w:hAnsi="PT Astra Serif"/>
          <w:sz w:val="26"/>
          <w:szCs w:val="26"/>
        </w:rPr>
        <w:t>нных некоммерческих организаций</w:t>
      </w:r>
      <w:r w:rsidR="00331CFE" w:rsidRPr="00631959">
        <w:rPr>
          <w:rFonts w:ascii="PT Astra Serif" w:hAnsi="PT Astra Serif"/>
          <w:sz w:val="26"/>
          <w:szCs w:val="26"/>
        </w:rPr>
        <w:t>: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Некоммерческое партнерство стрелковый клуб «Патриот» (занимается развитием стрельбы из лука и вождение картинга);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Региональная 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физкультурно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 xml:space="preserve"> – спортивная общественная организация «Федерация Тхэквондо ИТФ Ханты – Мансийского автономного округа – Югры»;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Благотворительный фонд «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Югорск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 xml:space="preserve"> без наркотиков» (развитие рукопашного боя);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Городское общественное объединение боксеров «Гонг»;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Военно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 xml:space="preserve"> - патриотический клуб «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Варягъ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>» (проведение семейных занятий по самообороне без оружия);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Местная общественная организация «Федерация художественной гимнастики»;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eastAsia="Calibri" w:hAnsi="PT Astra Serif"/>
          <w:sz w:val="26"/>
          <w:szCs w:val="26"/>
        </w:rPr>
        <w:t xml:space="preserve"> Автономная некоммерческая организация «Спортивно-технический центр»;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31959">
        <w:rPr>
          <w:rFonts w:ascii="PT Astra Serif" w:eastAsia="Calibri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r w:rsidR="00331CFE" w:rsidRPr="00631959">
        <w:rPr>
          <w:rFonts w:ascii="PT Astra Serif" w:eastAsia="Calibri" w:hAnsi="PT Astra Serif"/>
          <w:sz w:val="26"/>
          <w:szCs w:val="26"/>
        </w:rPr>
        <w:t>Некоммерческое партнерство «Мини-футбольный клуб «Газпром-Югра»;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Региональное общественное движение «Планета Спорт» ХМАО-Югры;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Региональное отделение Общероссийской общественной организации «Всероссийская Федерация спорта лиц с интеллектуальными нарушениями» </w:t>
      </w:r>
      <w:proofErr w:type="gramStart"/>
      <w:r w:rsidR="00331CFE" w:rsidRPr="00631959">
        <w:rPr>
          <w:rFonts w:ascii="PT Astra Serif" w:hAnsi="PT Astra Serif"/>
          <w:sz w:val="26"/>
          <w:szCs w:val="26"/>
        </w:rPr>
        <w:t>в</w:t>
      </w:r>
      <w:proofErr w:type="gramEnd"/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331CFE" w:rsidRPr="00631959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="00331CFE" w:rsidRPr="00631959">
        <w:rPr>
          <w:rFonts w:ascii="PT Astra Serif" w:hAnsi="PT Astra Serif"/>
          <w:sz w:val="26"/>
          <w:szCs w:val="26"/>
        </w:rPr>
        <w:t xml:space="preserve"> автономном округе – Югре»;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b/>
          <w:sz w:val="26"/>
          <w:szCs w:val="26"/>
        </w:rPr>
        <w:t xml:space="preserve"> </w:t>
      </w:r>
      <w:r w:rsidR="00331CFE" w:rsidRPr="00631959">
        <w:rPr>
          <w:rStyle w:val="40"/>
          <w:rFonts w:ascii="PT Astra Serif" w:hAnsi="PT Astra Serif"/>
          <w:sz w:val="26"/>
          <w:szCs w:val="26"/>
        </w:rPr>
        <w:t>Региональная общественная организация военно-тактической, патриотической, спортивно-оздоровительной и духовно-нравственной деятельности «Северный альянс» Ханты-Мансийского автономного округа-Югры</w:t>
      </w:r>
      <w:r w:rsidR="00331CFE" w:rsidRPr="00631959">
        <w:rPr>
          <w:rFonts w:ascii="PT Astra Serif" w:hAnsi="PT Astra Serif"/>
          <w:b/>
          <w:i/>
          <w:sz w:val="26"/>
          <w:szCs w:val="26"/>
        </w:rPr>
        <w:t>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Местная общественная организация «Федерация смешанного боевого единоборства города Югорска «ММА»;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>Союз Спортивный клуб смешанных боевых единоборств «ЛЕГИОН»;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631959">
        <w:rPr>
          <w:rFonts w:ascii="PT Astra Serif" w:hAnsi="PT Astra Serif" w:cs="Arial"/>
          <w:sz w:val="26"/>
          <w:szCs w:val="26"/>
          <w:shd w:val="clear" w:color="auto" w:fill="FFFFFF"/>
        </w:rPr>
        <w:t>-</w:t>
      </w:r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>МОФСО «Федерация зимнего плавания города Югорска»;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631959">
        <w:rPr>
          <w:rFonts w:ascii="PT Astra Serif" w:eastAsia="Andale Sans UI" w:hAnsi="PT Astra Serif"/>
          <w:kern w:val="2"/>
          <w:sz w:val="26"/>
          <w:szCs w:val="26"/>
        </w:rPr>
        <w:t>-</w:t>
      </w:r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 xml:space="preserve"> МОО «Федерация тенниса города Югорска»;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631959">
        <w:rPr>
          <w:rFonts w:ascii="PT Astra Serif" w:eastAsia="Andale Sans UI" w:hAnsi="PT Astra Serif"/>
          <w:kern w:val="2"/>
          <w:sz w:val="26"/>
          <w:szCs w:val="26"/>
        </w:rPr>
        <w:t>-</w:t>
      </w:r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 xml:space="preserve"> Региональная общественная организация</w:t>
      </w:r>
      <w:r w:rsidR="00331CFE" w:rsidRPr="00631959">
        <w:rPr>
          <w:rStyle w:val="40"/>
          <w:rFonts w:ascii="PT Astra Serif" w:hAnsi="PT Astra Serif"/>
          <w:sz w:val="26"/>
          <w:szCs w:val="26"/>
        </w:rPr>
        <w:t xml:space="preserve"> Ханты-Мансийского автономного округа-Югры «Мотоклуб «Комсомольцы»;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631959">
        <w:rPr>
          <w:rFonts w:ascii="PT Astra Serif" w:eastAsia="Andale Sans UI" w:hAnsi="PT Astra Serif"/>
          <w:kern w:val="2"/>
          <w:sz w:val="26"/>
          <w:szCs w:val="26"/>
        </w:rPr>
        <w:t>-</w:t>
      </w:r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 xml:space="preserve"> РОФСО ХМАО-Югры «Югорская легкоатлетическая федерация»;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631959">
        <w:rPr>
          <w:rFonts w:ascii="PT Astra Serif" w:eastAsia="Andale Sans UI" w:hAnsi="PT Astra Serif"/>
          <w:kern w:val="2"/>
          <w:sz w:val="26"/>
          <w:szCs w:val="26"/>
        </w:rPr>
        <w:t>-</w:t>
      </w:r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 xml:space="preserve"> АНО Волейбольный клуб «За </w:t>
      </w:r>
      <w:proofErr w:type="gramStart"/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>своих</w:t>
      </w:r>
      <w:proofErr w:type="gramEnd"/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>»;</w:t>
      </w:r>
    </w:p>
    <w:p w:rsidR="00331CFE" w:rsidRPr="00631959" w:rsidRDefault="00452521" w:rsidP="00631959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631959">
        <w:rPr>
          <w:rFonts w:ascii="PT Astra Serif" w:eastAsia="Andale Sans UI" w:hAnsi="PT Astra Serif"/>
          <w:kern w:val="2"/>
          <w:sz w:val="26"/>
          <w:szCs w:val="26"/>
        </w:rPr>
        <w:t>-</w:t>
      </w:r>
      <w:r w:rsidR="00331CFE" w:rsidRPr="00631959">
        <w:rPr>
          <w:rFonts w:ascii="PT Astra Serif" w:eastAsia="Andale Sans UI" w:hAnsi="PT Astra Serif"/>
          <w:kern w:val="2"/>
          <w:sz w:val="26"/>
          <w:szCs w:val="26"/>
        </w:rPr>
        <w:t xml:space="preserve"> МОО «Федерация плавания города Югорска».</w:t>
      </w:r>
    </w:p>
    <w:p w:rsidR="00331CFE" w:rsidRPr="00631959" w:rsidRDefault="00331CFE" w:rsidP="00631959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631959">
        <w:rPr>
          <w:rFonts w:ascii="PT Astra Serif" w:eastAsia="Andale Sans UI" w:hAnsi="PT Astra Serif"/>
          <w:kern w:val="2"/>
          <w:sz w:val="26"/>
          <w:szCs w:val="26"/>
        </w:rPr>
        <w:t xml:space="preserve">АНО Волейбольный клуб «За </w:t>
      </w:r>
      <w:proofErr w:type="gramStart"/>
      <w:r w:rsidRPr="00631959">
        <w:rPr>
          <w:rFonts w:ascii="PT Astra Serif" w:eastAsia="Andale Sans UI" w:hAnsi="PT Astra Serif"/>
          <w:kern w:val="2"/>
          <w:sz w:val="26"/>
          <w:szCs w:val="26"/>
        </w:rPr>
        <w:t>своих</w:t>
      </w:r>
      <w:proofErr w:type="gramEnd"/>
      <w:r w:rsidRPr="00631959">
        <w:rPr>
          <w:rFonts w:ascii="PT Astra Serif" w:eastAsia="Andale Sans UI" w:hAnsi="PT Astra Serif"/>
          <w:kern w:val="2"/>
          <w:sz w:val="26"/>
          <w:szCs w:val="26"/>
        </w:rPr>
        <w:t>» образовалась и была аккредитована в апреле 2025 год</w:t>
      </w:r>
      <w:r w:rsidR="00877326" w:rsidRPr="00631959">
        <w:rPr>
          <w:rFonts w:ascii="PT Astra Serif" w:eastAsia="Andale Sans UI" w:hAnsi="PT Astra Serif"/>
          <w:kern w:val="2"/>
          <w:sz w:val="26"/>
          <w:szCs w:val="26"/>
        </w:rPr>
        <w:t>а</w:t>
      </w:r>
      <w:r w:rsidRPr="00631959">
        <w:rPr>
          <w:rFonts w:ascii="PT Astra Serif" w:eastAsia="Andale Sans UI" w:hAnsi="PT Astra Serif"/>
          <w:kern w:val="2"/>
          <w:sz w:val="26"/>
          <w:szCs w:val="26"/>
        </w:rPr>
        <w:t>. МОО «Федерация плавания города Югорска» образовалась и была аккредитована в декабре 2025 год</w:t>
      </w:r>
      <w:r w:rsidR="00877326" w:rsidRPr="00631959">
        <w:rPr>
          <w:rFonts w:ascii="PT Astra Serif" w:eastAsia="Andale Sans UI" w:hAnsi="PT Astra Serif"/>
          <w:kern w:val="2"/>
          <w:sz w:val="26"/>
          <w:szCs w:val="26"/>
        </w:rPr>
        <w:t>а</w:t>
      </w:r>
      <w:r w:rsidRPr="00631959">
        <w:rPr>
          <w:rFonts w:ascii="PT Astra Serif" w:eastAsia="Andale Sans UI" w:hAnsi="PT Astra Serif"/>
          <w:kern w:val="2"/>
          <w:sz w:val="26"/>
          <w:szCs w:val="26"/>
        </w:rPr>
        <w:t>.</w:t>
      </w:r>
    </w:p>
    <w:p w:rsidR="00331CFE" w:rsidRPr="00631959" w:rsidRDefault="00452521" w:rsidP="00631959">
      <w:pPr>
        <w:ind w:firstLine="709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б) 9 </w:t>
      </w:r>
      <w:r w:rsidR="00331CFE" w:rsidRPr="00631959">
        <w:rPr>
          <w:rFonts w:ascii="PT Astra Serif" w:hAnsi="PT Astra Serif"/>
          <w:sz w:val="26"/>
          <w:szCs w:val="26"/>
        </w:rPr>
        <w:t>Индивидуальны</w:t>
      </w:r>
      <w:r w:rsidRPr="00631959">
        <w:rPr>
          <w:rFonts w:ascii="PT Astra Serif" w:hAnsi="PT Astra Serif"/>
          <w:sz w:val="26"/>
          <w:szCs w:val="26"/>
        </w:rPr>
        <w:t>х</w:t>
      </w:r>
      <w:r w:rsidR="00331CFE" w:rsidRPr="00631959">
        <w:rPr>
          <w:rFonts w:ascii="PT Astra Serif" w:hAnsi="PT Astra Serif"/>
          <w:sz w:val="26"/>
          <w:szCs w:val="26"/>
        </w:rPr>
        <w:t xml:space="preserve"> предпринимател</w:t>
      </w:r>
      <w:r w:rsidRPr="00631959">
        <w:rPr>
          <w:rFonts w:ascii="PT Astra Serif" w:hAnsi="PT Astra Serif"/>
          <w:sz w:val="26"/>
          <w:szCs w:val="26"/>
        </w:rPr>
        <w:t>ей</w:t>
      </w:r>
      <w:r w:rsidR="00DC14B5" w:rsidRPr="00631959">
        <w:rPr>
          <w:rFonts w:ascii="PT Astra Serif" w:hAnsi="PT Astra Serif"/>
          <w:sz w:val="26"/>
          <w:szCs w:val="26"/>
        </w:rPr>
        <w:t>: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Бирюков Юрий Викторович – Фитнес клуб «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Стейфит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>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Ефименко Надежда Владимировна – группа «Аэробика»;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Панов Дмитрий Александрович – детская футбольная школа «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Чемпионика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>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Шомина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 xml:space="preserve"> Марина  Валерьевна – группа «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Ч</w:t>
      </w:r>
      <w:r w:rsidR="006D3D05" w:rsidRPr="00631959">
        <w:rPr>
          <w:rFonts w:ascii="PT Astra Serif" w:hAnsi="PT Astra Serif"/>
          <w:sz w:val="26"/>
          <w:szCs w:val="26"/>
        </w:rPr>
        <w:t>и</w:t>
      </w:r>
      <w:r w:rsidR="00331CFE" w:rsidRPr="00631959">
        <w:rPr>
          <w:rFonts w:ascii="PT Astra Serif" w:hAnsi="PT Astra Serif"/>
          <w:sz w:val="26"/>
          <w:szCs w:val="26"/>
        </w:rPr>
        <w:t>рлидинг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>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Мальцев Евгений Леонидович – Фитнес клуб «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Фит</w:t>
      </w:r>
      <w:proofErr w:type="spellEnd"/>
      <w:proofErr w:type="gramStart"/>
      <w:r w:rsidR="00331CFE" w:rsidRPr="00631959">
        <w:rPr>
          <w:rFonts w:ascii="PT Astra Serif" w:hAnsi="PT Astra Serif"/>
          <w:sz w:val="26"/>
          <w:szCs w:val="26"/>
        </w:rPr>
        <w:t xml:space="preserve"> П</w:t>
      </w:r>
      <w:proofErr w:type="gramEnd"/>
      <w:r w:rsidR="00331CFE" w:rsidRPr="00631959">
        <w:rPr>
          <w:rFonts w:ascii="PT Astra Serif" w:hAnsi="PT Astra Serif"/>
          <w:sz w:val="26"/>
          <w:szCs w:val="26"/>
        </w:rPr>
        <w:t>ро»;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Потапов Денис Леонидович - клуб дзюдо и самбо «Чемпион»;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Сердюкова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 xml:space="preserve"> Светлана Андреевна - йога;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Юрьева Наталья Аркадьевна – группа «Художественная гимнастика»;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Токунов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 xml:space="preserve"> Дмитрий Сергеевич – </w:t>
      </w:r>
      <w:proofErr w:type="spellStart"/>
      <w:r w:rsidR="00331CFE" w:rsidRPr="00631959">
        <w:rPr>
          <w:rFonts w:ascii="PT Astra Serif" w:hAnsi="PT Astra Serif"/>
          <w:sz w:val="26"/>
          <w:szCs w:val="26"/>
        </w:rPr>
        <w:t>Лазертаг</w:t>
      </w:r>
      <w:proofErr w:type="spellEnd"/>
      <w:r w:rsidR="00331CFE" w:rsidRPr="00631959">
        <w:rPr>
          <w:rFonts w:ascii="PT Astra Serif" w:hAnsi="PT Astra Serif"/>
          <w:sz w:val="26"/>
          <w:szCs w:val="26"/>
        </w:rPr>
        <w:t>.</w:t>
      </w:r>
    </w:p>
    <w:p w:rsidR="00331CFE" w:rsidRPr="00631959" w:rsidRDefault="00452521" w:rsidP="00631959">
      <w:pPr>
        <w:ind w:firstLine="709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 xml:space="preserve">в) 11 </w:t>
      </w:r>
      <w:r w:rsidR="00331CFE" w:rsidRPr="00631959">
        <w:rPr>
          <w:rFonts w:ascii="PT Astra Serif" w:hAnsi="PT Astra Serif"/>
          <w:sz w:val="26"/>
          <w:szCs w:val="26"/>
        </w:rPr>
        <w:t>Самозаняты</w:t>
      </w:r>
      <w:r w:rsidRPr="00631959">
        <w:rPr>
          <w:rFonts w:ascii="PT Astra Serif" w:hAnsi="PT Astra Serif"/>
          <w:sz w:val="26"/>
          <w:szCs w:val="26"/>
        </w:rPr>
        <w:t>х</w:t>
      </w:r>
      <w:r w:rsidR="00DC14B5" w:rsidRPr="00631959">
        <w:rPr>
          <w:rFonts w:ascii="PT Astra Serif" w:hAnsi="PT Astra Serif"/>
          <w:sz w:val="26"/>
          <w:szCs w:val="26"/>
        </w:rPr>
        <w:t>, оказывающие услуги по направлениям: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обучение плаванию</w:t>
      </w:r>
      <w:r w:rsidR="00DC14B5" w:rsidRPr="00631959">
        <w:rPr>
          <w:rFonts w:ascii="PT Astra Serif" w:hAnsi="PT Astra Serif"/>
          <w:sz w:val="26"/>
          <w:szCs w:val="26"/>
        </w:rPr>
        <w:t xml:space="preserve"> – 3 человека</w:t>
      </w:r>
      <w:r w:rsidR="00331CFE" w:rsidRPr="00631959">
        <w:rPr>
          <w:rFonts w:ascii="PT Astra Serif" w:hAnsi="PT Astra Serif"/>
          <w:sz w:val="26"/>
          <w:szCs w:val="26"/>
        </w:rPr>
        <w:t>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группа «Амазонки»;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деятельность спортивных клубов;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баскетбол  для малышей;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631959">
        <w:rPr>
          <w:rFonts w:ascii="PT Astra Serif" w:hAnsi="PT Astra Serif"/>
          <w:sz w:val="26"/>
          <w:szCs w:val="26"/>
        </w:rPr>
        <w:t>-</w:t>
      </w:r>
      <w:r w:rsidR="00331CFE" w:rsidRPr="00631959">
        <w:rPr>
          <w:rFonts w:ascii="PT Astra Serif" w:hAnsi="PT Astra Serif"/>
          <w:sz w:val="26"/>
          <w:szCs w:val="26"/>
        </w:rPr>
        <w:t xml:space="preserve"> </w:t>
      </w:r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клуб </w:t>
      </w:r>
      <w:proofErr w:type="spellStart"/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>киокушин</w:t>
      </w:r>
      <w:proofErr w:type="spellEnd"/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proofErr w:type="gramStart"/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>карате</w:t>
      </w:r>
      <w:proofErr w:type="gramEnd"/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«SAMURAI»;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631959">
        <w:rPr>
          <w:rFonts w:ascii="PT Astra Serif" w:hAnsi="PT Astra Serif" w:cs="Arial"/>
          <w:sz w:val="26"/>
          <w:szCs w:val="26"/>
          <w:shd w:val="clear" w:color="auto" w:fill="FFFFFF"/>
        </w:rPr>
        <w:t>-</w:t>
      </w:r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тренировочные занятия по акробатике;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631959">
        <w:rPr>
          <w:rFonts w:ascii="PT Astra Serif" w:hAnsi="PT Astra Serif" w:cs="Arial"/>
          <w:sz w:val="26"/>
          <w:szCs w:val="26"/>
          <w:shd w:val="clear" w:color="auto" w:fill="FFFFFF"/>
        </w:rPr>
        <w:t>-</w:t>
      </w:r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тренировочные занятия по тхэквондо МТФ;</w:t>
      </w:r>
    </w:p>
    <w:p w:rsidR="00331CFE" w:rsidRPr="00631959" w:rsidRDefault="00452521" w:rsidP="00631959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631959">
        <w:rPr>
          <w:rFonts w:ascii="PT Astra Serif" w:hAnsi="PT Astra Serif" w:cs="Arial"/>
          <w:sz w:val="26"/>
          <w:szCs w:val="26"/>
          <w:shd w:val="clear" w:color="auto" w:fill="FFFFFF"/>
        </w:rPr>
        <w:lastRenderedPageBreak/>
        <w:t>-</w:t>
      </w:r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тренировочные занятия по танцам;</w:t>
      </w:r>
    </w:p>
    <w:p w:rsidR="00331CFE" w:rsidRPr="00631959" w:rsidRDefault="00452521" w:rsidP="00631959">
      <w:pPr>
        <w:pStyle w:val="13"/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631959">
        <w:rPr>
          <w:rFonts w:ascii="PT Astra Serif" w:hAnsi="PT Astra Serif" w:cs="Arial"/>
          <w:sz w:val="26"/>
          <w:szCs w:val="26"/>
          <w:shd w:val="clear" w:color="auto" w:fill="FFFFFF"/>
        </w:rPr>
        <w:t>-</w:t>
      </w:r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тренировочные занятия по </w:t>
      </w:r>
      <w:proofErr w:type="spellStart"/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>аквааэробике</w:t>
      </w:r>
      <w:proofErr w:type="spellEnd"/>
      <w:r w:rsidR="00331CFE" w:rsidRPr="00631959">
        <w:rPr>
          <w:rFonts w:ascii="PT Astra Serif" w:hAnsi="PT Astra Serif" w:cs="Arial"/>
          <w:sz w:val="26"/>
          <w:szCs w:val="26"/>
          <w:shd w:val="clear" w:color="auto" w:fill="FFFFFF"/>
        </w:rPr>
        <w:t>.</w:t>
      </w:r>
    </w:p>
    <w:p w:rsidR="003F31E0" w:rsidRPr="00631959" w:rsidRDefault="002F7D58" w:rsidP="00631959">
      <w:pPr>
        <w:pStyle w:val="13"/>
        <w:ind w:firstLine="567"/>
        <w:jc w:val="both"/>
        <w:rPr>
          <w:rFonts w:ascii="PT Astra Serif" w:hAnsi="PT Astra Serif"/>
          <w:spacing w:val="-8"/>
          <w:sz w:val="26"/>
          <w:szCs w:val="26"/>
        </w:rPr>
      </w:pPr>
      <w:r w:rsidRPr="00631959">
        <w:rPr>
          <w:rFonts w:ascii="PT Astra Serif" w:hAnsi="PT Astra Serif"/>
          <w:spacing w:val="-8"/>
          <w:sz w:val="26"/>
          <w:szCs w:val="26"/>
        </w:rPr>
        <w:t>В рамках заключенных договоров о взаимном сотрудничестве оказывается имущественная поддержка некоммерческим организациям, основной формой которой является предоставление на безвозмездной основе помещений и оборудования для проведения заня</w:t>
      </w:r>
      <w:r w:rsidR="00A735CF" w:rsidRPr="00631959">
        <w:rPr>
          <w:rFonts w:ascii="PT Astra Serif" w:hAnsi="PT Astra Serif"/>
          <w:spacing w:val="-8"/>
          <w:sz w:val="26"/>
          <w:szCs w:val="26"/>
        </w:rPr>
        <w:t xml:space="preserve">тий и спортивных соревнований. </w:t>
      </w:r>
    </w:p>
    <w:p w:rsidR="00AF00CD" w:rsidRPr="00631959" w:rsidRDefault="00AF00CD" w:rsidP="00631959">
      <w:pPr>
        <w:pStyle w:val="ad"/>
        <w:ind w:firstLine="567"/>
        <w:jc w:val="both"/>
        <w:rPr>
          <w:rFonts w:ascii="PT Astra Serif" w:hAnsi="PT Astra Serif"/>
          <w:kern w:val="3"/>
          <w:sz w:val="26"/>
          <w:szCs w:val="26"/>
          <w:lang w:eastAsia="ja-JP" w:bidi="fa-IR"/>
        </w:rPr>
      </w:pPr>
      <w:r w:rsidRPr="00631959">
        <w:rPr>
          <w:rFonts w:ascii="PT Astra Serif" w:hAnsi="PT Astra Serif"/>
          <w:iCs/>
          <w:kern w:val="3"/>
          <w:sz w:val="26"/>
          <w:szCs w:val="26"/>
          <w:lang w:eastAsia="ja-JP" w:bidi="fa-IR"/>
        </w:rPr>
        <w:t xml:space="preserve">В целом, реализация муниципальных услуг (работ)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</w:t>
      </w:r>
      <w:r w:rsidR="00A07087" w:rsidRPr="00631959">
        <w:rPr>
          <w:rFonts w:ascii="PT Astra Serif" w:hAnsi="PT Astra Serif"/>
          <w:iCs/>
          <w:kern w:val="3"/>
          <w:sz w:val="26"/>
          <w:szCs w:val="26"/>
          <w:lang w:eastAsia="ja-JP" w:bidi="fa-IR"/>
        </w:rPr>
        <w:t>р</w:t>
      </w:r>
      <w:r w:rsidRPr="00631959">
        <w:rPr>
          <w:rFonts w:ascii="PT Astra Serif" w:hAnsi="PT Astra Serif"/>
          <w:iCs/>
          <w:kern w:val="3"/>
          <w:sz w:val="26"/>
          <w:szCs w:val="26"/>
          <w:lang w:eastAsia="ja-JP" w:bidi="fa-IR"/>
        </w:rPr>
        <w:t>оссийских и международных соревнованиях по различным видам спорта</w:t>
      </w:r>
      <w:r w:rsidRPr="00631959">
        <w:rPr>
          <w:rFonts w:ascii="PT Astra Serif" w:hAnsi="PT Astra Serif"/>
          <w:kern w:val="3"/>
          <w:sz w:val="26"/>
          <w:szCs w:val="26"/>
          <w:lang w:eastAsia="ja-JP" w:bidi="fa-IR"/>
        </w:rPr>
        <w:t>.</w:t>
      </w:r>
    </w:p>
    <w:p w:rsidR="00AF00CD" w:rsidRPr="00631959" w:rsidRDefault="00AF00CD" w:rsidP="00631959">
      <w:pPr>
        <w:pStyle w:val="ad"/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Приоритетными направлениями развития отрасли продолжат оставаться:</w:t>
      </w:r>
    </w:p>
    <w:p w:rsidR="00AF00CD" w:rsidRPr="00631959" w:rsidRDefault="00AF00CD" w:rsidP="00631959">
      <w:pPr>
        <w:pStyle w:val="ad"/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AF00CD" w:rsidRPr="00631959" w:rsidRDefault="00AF00CD" w:rsidP="00631959">
      <w:pPr>
        <w:pStyle w:val="ad"/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z w:val="26"/>
          <w:szCs w:val="26"/>
        </w:rPr>
        <w:t>2. Обеспечение успешного выступления спортсменов города Югорска на официальных окружных,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</w:r>
    </w:p>
    <w:p w:rsidR="00331CFE" w:rsidRPr="00631959" w:rsidRDefault="00452521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proofErr w:type="gramStart"/>
      <w:r w:rsidRPr="00631959">
        <w:rPr>
          <w:rFonts w:ascii="PT Astra Serif" w:hAnsi="PT Astra Serif"/>
          <w:iCs/>
          <w:sz w:val="26"/>
          <w:szCs w:val="26"/>
        </w:rPr>
        <w:t>С 01.01.</w:t>
      </w:r>
      <w:r w:rsidR="00331CFE" w:rsidRPr="00631959">
        <w:rPr>
          <w:rFonts w:ascii="PT Astra Serif" w:hAnsi="PT Astra Serif"/>
          <w:iCs/>
          <w:sz w:val="26"/>
          <w:szCs w:val="26"/>
        </w:rPr>
        <w:t xml:space="preserve">2026 утверждена и реализуется </w:t>
      </w:r>
      <w:r w:rsidR="00331CFE" w:rsidRPr="00631959">
        <w:rPr>
          <w:rFonts w:ascii="PT Astra Serif" w:hAnsi="PT Astra Serif"/>
          <w:sz w:val="26"/>
          <w:szCs w:val="26"/>
        </w:rPr>
        <w:t>муниципальная программа города Югорска «Развитие физической культуры и спорта», в рамках которой в первом полугодии 2026 года проведено 117  спортивно – массовых  мероприятий, в которых приняло участие 9058 человек, из них 1798  спортсменов  МБУ ДО СШ «Центр Югорского спорта», 5038 спортсменов города Югорска и 2222 спортсменов  из других городов.</w:t>
      </w:r>
      <w:proofErr w:type="gramEnd"/>
    </w:p>
    <w:p w:rsidR="00331CFE" w:rsidRPr="00631959" w:rsidRDefault="00331CFE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 xml:space="preserve">Из наиболее значимых спортивных мероприятий, где были показаны высокие результаты спортсменами Югорска: </w:t>
      </w:r>
    </w:p>
    <w:p w:rsidR="00331CFE" w:rsidRPr="00631959" w:rsidRDefault="00331CFE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 xml:space="preserve">- Всероссийские соревнования по </w:t>
      </w:r>
      <w:proofErr w:type="spellStart"/>
      <w:r w:rsidRPr="00631959">
        <w:rPr>
          <w:rFonts w:ascii="PT Astra Serif" w:hAnsi="PT Astra Serif"/>
          <w:iCs/>
          <w:sz w:val="26"/>
          <w:szCs w:val="26"/>
        </w:rPr>
        <w:t>футзалу</w:t>
      </w:r>
      <w:proofErr w:type="spellEnd"/>
      <w:r w:rsidRPr="00631959">
        <w:rPr>
          <w:rFonts w:ascii="PT Astra Serif" w:hAnsi="PT Astra Serif"/>
          <w:iCs/>
          <w:sz w:val="26"/>
          <w:szCs w:val="26"/>
        </w:rPr>
        <w:t xml:space="preserve"> «Первенство Уральского, Сибирского и Приволжского федеральных округов» среди юношей;</w:t>
      </w:r>
    </w:p>
    <w:p w:rsidR="00331CFE" w:rsidRPr="00631959" w:rsidRDefault="00331CFE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 xml:space="preserve">- Открытая Всероссийская массовая лыжная гонка «Лыжня России  - 2026»; </w:t>
      </w:r>
    </w:p>
    <w:p w:rsidR="00331CFE" w:rsidRPr="00631959" w:rsidRDefault="00331CFE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 xml:space="preserve">- Зональные Первенства Ханты – Мансийского автономного округа - Югры по футзалу; </w:t>
      </w:r>
    </w:p>
    <w:p w:rsidR="00331CFE" w:rsidRPr="00631959" w:rsidRDefault="00331CFE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 xml:space="preserve">- Открытый региональный турнир по тхэквондо; </w:t>
      </w:r>
    </w:p>
    <w:p w:rsidR="00331CFE" w:rsidRPr="00631959" w:rsidRDefault="00331CFE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>- Первенство Ханты – Мансийского автономного округа - Югры по волейболу среди девушек до 15 лет;</w:t>
      </w:r>
    </w:p>
    <w:p w:rsidR="00331CFE" w:rsidRPr="00631959" w:rsidRDefault="00331CFE" w:rsidP="00631959">
      <w:pPr>
        <w:pStyle w:val="23"/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>- Финал Первенство Ханты – Мансийского автономного округа - Югры по футзалу среди девушек до 16 лет;</w:t>
      </w:r>
    </w:p>
    <w:p w:rsidR="00331CFE" w:rsidRPr="00631959" w:rsidRDefault="00331CFE" w:rsidP="00631959">
      <w:pPr>
        <w:ind w:firstLine="567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>- Всероссийские соревнования по художественной гимнастике «Россыпи Югры».</w:t>
      </w:r>
    </w:p>
    <w:p w:rsidR="00331CFE" w:rsidRPr="00631959" w:rsidRDefault="00331CFE" w:rsidP="00631959">
      <w:pPr>
        <w:pStyle w:val="14"/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spacing w:val="-8"/>
          <w:sz w:val="26"/>
          <w:szCs w:val="26"/>
        </w:rPr>
        <w:t>Сфера физической культуры и спорта в городе Югорске имеет положительную динамику, улучшается база спортивных сооружений, ежегодно отмечается рост количества занимающихся, Югорские спортсмены успешно участвуют в соревнованиях различного уровня.</w:t>
      </w:r>
    </w:p>
    <w:p w:rsidR="00331CFE" w:rsidRPr="00631959" w:rsidRDefault="00331CFE" w:rsidP="0063195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31959">
        <w:rPr>
          <w:rFonts w:ascii="PT Astra Serif" w:hAnsi="PT Astra Serif"/>
          <w:iCs/>
          <w:kern w:val="3"/>
          <w:sz w:val="26"/>
          <w:szCs w:val="26"/>
          <w:lang w:eastAsia="ja-JP" w:bidi="fa-IR"/>
        </w:rPr>
        <w:t>В целом, реализация муниципальных услуг (работ)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</w:t>
      </w:r>
      <w:r w:rsidRPr="00631959">
        <w:rPr>
          <w:rFonts w:ascii="PT Astra Serif" w:hAnsi="PT Astra Serif"/>
          <w:kern w:val="3"/>
          <w:sz w:val="26"/>
          <w:szCs w:val="26"/>
          <w:lang w:eastAsia="ja-JP" w:bidi="fa-IR"/>
        </w:rPr>
        <w:t>.</w:t>
      </w:r>
    </w:p>
    <w:p w:rsidR="003F31E0" w:rsidRPr="00631959" w:rsidRDefault="00056278" w:rsidP="00631959">
      <w:pPr>
        <w:shd w:val="clear" w:color="auto" w:fill="FFFFFF"/>
        <w:suppressAutoHyphens w:val="0"/>
        <w:jc w:val="both"/>
        <w:rPr>
          <w:rFonts w:ascii="PT Astra Serif" w:hAnsi="PT Astra Serif"/>
          <w:iCs/>
          <w:sz w:val="26"/>
          <w:szCs w:val="26"/>
        </w:rPr>
      </w:pPr>
      <w:r w:rsidRPr="00631959">
        <w:rPr>
          <w:rFonts w:ascii="PT Astra Serif" w:hAnsi="PT Astra Serif"/>
          <w:iCs/>
          <w:sz w:val="26"/>
          <w:szCs w:val="26"/>
        </w:rPr>
        <w:t xml:space="preserve">  </w:t>
      </w:r>
    </w:p>
    <w:p w:rsidR="00F11526" w:rsidRPr="00631959" w:rsidRDefault="00F11526" w:rsidP="00631959">
      <w:pPr>
        <w:shd w:val="clear" w:color="auto" w:fill="FFFFFF"/>
        <w:tabs>
          <w:tab w:val="left" w:pos="540"/>
          <w:tab w:val="left" w:pos="994"/>
          <w:tab w:val="left" w:pos="1800"/>
        </w:tabs>
        <w:jc w:val="both"/>
        <w:rPr>
          <w:rFonts w:ascii="PT Astra Serif" w:hAnsi="PT Astra Serif"/>
          <w:sz w:val="26"/>
          <w:szCs w:val="26"/>
        </w:rPr>
      </w:pPr>
    </w:p>
    <w:sectPr w:rsidR="00F11526" w:rsidRPr="00631959" w:rsidSect="00631959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A9" w:rsidRDefault="008720A9">
      <w:r>
        <w:separator/>
      </w:r>
    </w:p>
  </w:endnote>
  <w:endnote w:type="continuationSeparator" w:id="0">
    <w:p w:rsidR="008720A9" w:rsidRDefault="0087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A9" w:rsidRDefault="008720A9">
      <w:r>
        <w:separator/>
      </w:r>
    </w:p>
  </w:footnote>
  <w:footnote w:type="continuationSeparator" w:id="0">
    <w:p w:rsidR="008720A9" w:rsidRDefault="0087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CF4A82"/>
    <w:multiLevelType w:val="multilevel"/>
    <w:tmpl w:val="2AA8ED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397BAC"/>
    <w:multiLevelType w:val="hybridMultilevel"/>
    <w:tmpl w:val="0E14510E"/>
    <w:lvl w:ilvl="0" w:tplc="041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5DC23115"/>
    <w:multiLevelType w:val="hybridMultilevel"/>
    <w:tmpl w:val="629ED42C"/>
    <w:lvl w:ilvl="0" w:tplc="A3A0E2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65103B"/>
    <w:multiLevelType w:val="multilevel"/>
    <w:tmpl w:val="B6EE41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8666D0"/>
    <w:multiLevelType w:val="hybridMultilevel"/>
    <w:tmpl w:val="307EB9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DC85FEE"/>
    <w:multiLevelType w:val="hybridMultilevel"/>
    <w:tmpl w:val="1AD0F6F0"/>
    <w:lvl w:ilvl="0" w:tplc="1EECBD2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D4"/>
    <w:rsid w:val="00015E0B"/>
    <w:rsid w:val="00016678"/>
    <w:rsid w:val="00017E28"/>
    <w:rsid w:val="00021DC1"/>
    <w:rsid w:val="0002217D"/>
    <w:rsid w:val="00037942"/>
    <w:rsid w:val="00050EFA"/>
    <w:rsid w:val="00051EB5"/>
    <w:rsid w:val="00053263"/>
    <w:rsid w:val="000537F8"/>
    <w:rsid w:val="00054CC2"/>
    <w:rsid w:val="00056278"/>
    <w:rsid w:val="00070F89"/>
    <w:rsid w:val="00074FAB"/>
    <w:rsid w:val="00077C42"/>
    <w:rsid w:val="000A6A72"/>
    <w:rsid w:val="000E2DD7"/>
    <w:rsid w:val="000F3E1B"/>
    <w:rsid w:val="00102C78"/>
    <w:rsid w:val="00110D31"/>
    <w:rsid w:val="00114333"/>
    <w:rsid w:val="00115FFA"/>
    <w:rsid w:val="00147C4E"/>
    <w:rsid w:val="00150BFB"/>
    <w:rsid w:val="00150D31"/>
    <w:rsid w:val="0016610C"/>
    <w:rsid w:val="00172674"/>
    <w:rsid w:val="00182C1B"/>
    <w:rsid w:val="00190697"/>
    <w:rsid w:val="00191796"/>
    <w:rsid w:val="001A231C"/>
    <w:rsid w:val="001B0096"/>
    <w:rsid w:val="001B1DE4"/>
    <w:rsid w:val="001B2563"/>
    <w:rsid w:val="001C12E1"/>
    <w:rsid w:val="001D3494"/>
    <w:rsid w:val="001D6F1D"/>
    <w:rsid w:val="00230FC7"/>
    <w:rsid w:val="0023157B"/>
    <w:rsid w:val="002441FB"/>
    <w:rsid w:val="0025646A"/>
    <w:rsid w:val="002653EF"/>
    <w:rsid w:val="0028195E"/>
    <w:rsid w:val="002928E2"/>
    <w:rsid w:val="002B39F2"/>
    <w:rsid w:val="002B4A92"/>
    <w:rsid w:val="002D109F"/>
    <w:rsid w:val="002F7D58"/>
    <w:rsid w:val="00307B32"/>
    <w:rsid w:val="00331CFE"/>
    <w:rsid w:val="003514D7"/>
    <w:rsid w:val="003574D4"/>
    <w:rsid w:val="00370972"/>
    <w:rsid w:val="003746F3"/>
    <w:rsid w:val="0039091E"/>
    <w:rsid w:val="003B461E"/>
    <w:rsid w:val="003C156D"/>
    <w:rsid w:val="003E110C"/>
    <w:rsid w:val="003E12E2"/>
    <w:rsid w:val="003E1EA5"/>
    <w:rsid w:val="003E53C9"/>
    <w:rsid w:val="003F31E0"/>
    <w:rsid w:val="003F7BAE"/>
    <w:rsid w:val="00401BA1"/>
    <w:rsid w:val="00413F95"/>
    <w:rsid w:val="00414562"/>
    <w:rsid w:val="004166FA"/>
    <w:rsid w:val="0044588A"/>
    <w:rsid w:val="0044661F"/>
    <w:rsid w:val="00452521"/>
    <w:rsid w:val="00456510"/>
    <w:rsid w:val="004A03C2"/>
    <w:rsid w:val="004A3F5B"/>
    <w:rsid w:val="004C0526"/>
    <w:rsid w:val="004C2E6A"/>
    <w:rsid w:val="004C791B"/>
    <w:rsid w:val="004D31E1"/>
    <w:rsid w:val="004E06B4"/>
    <w:rsid w:val="004E1AE1"/>
    <w:rsid w:val="004E7085"/>
    <w:rsid w:val="004F3C91"/>
    <w:rsid w:val="00512F41"/>
    <w:rsid w:val="00527661"/>
    <w:rsid w:val="00531778"/>
    <w:rsid w:val="00533BA2"/>
    <w:rsid w:val="0054268F"/>
    <w:rsid w:val="0055670D"/>
    <w:rsid w:val="00567D24"/>
    <w:rsid w:val="00570CE1"/>
    <w:rsid w:val="005843D0"/>
    <w:rsid w:val="005B5D36"/>
    <w:rsid w:val="005D424E"/>
    <w:rsid w:val="005E3B62"/>
    <w:rsid w:val="00631959"/>
    <w:rsid w:val="006346A2"/>
    <w:rsid w:val="0064335D"/>
    <w:rsid w:val="006515BA"/>
    <w:rsid w:val="00671D4C"/>
    <w:rsid w:val="00676577"/>
    <w:rsid w:val="00682C7B"/>
    <w:rsid w:val="00694E68"/>
    <w:rsid w:val="006B26F7"/>
    <w:rsid w:val="006C2BFD"/>
    <w:rsid w:val="006C3324"/>
    <w:rsid w:val="006D33D3"/>
    <w:rsid w:val="006D3D05"/>
    <w:rsid w:val="006F0D46"/>
    <w:rsid w:val="006F4EE3"/>
    <w:rsid w:val="00705551"/>
    <w:rsid w:val="007078F2"/>
    <w:rsid w:val="00715C38"/>
    <w:rsid w:val="00737EF1"/>
    <w:rsid w:val="0074081E"/>
    <w:rsid w:val="007432E0"/>
    <w:rsid w:val="00744914"/>
    <w:rsid w:val="00747513"/>
    <w:rsid w:val="007511B8"/>
    <w:rsid w:val="00771DFF"/>
    <w:rsid w:val="007872FE"/>
    <w:rsid w:val="00792306"/>
    <w:rsid w:val="007B5F06"/>
    <w:rsid w:val="007D75A7"/>
    <w:rsid w:val="007E0635"/>
    <w:rsid w:val="007E3255"/>
    <w:rsid w:val="007E3AFE"/>
    <w:rsid w:val="00817BD0"/>
    <w:rsid w:val="00843742"/>
    <w:rsid w:val="00851152"/>
    <w:rsid w:val="008664BC"/>
    <w:rsid w:val="008720A9"/>
    <w:rsid w:val="00877326"/>
    <w:rsid w:val="00886B7D"/>
    <w:rsid w:val="008B71DB"/>
    <w:rsid w:val="008C4C00"/>
    <w:rsid w:val="008E4A72"/>
    <w:rsid w:val="008E5237"/>
    <w:rsid w:val="00902E65"/>
    <w:rsid w:val="00911023"/>
    <w:rsid w:val="00917E03"/>
    <w:rsid w:val="009219A5"/>
    <w:rsid w:val="0092604E"/>
    <w:rsid w:val="009308BE"/>
    <w:rsid w:val="00937EF7"/>
    <w:rsid w:val="00941ED1"/>
    <w:rsid w:val="00952926"/>
    <w:rsid w:val="00955DF6"/>
    <w:rsid w:val="00957A46"/>
    <w:rsid w:val="0096611F"/>
    <w:rsid w:val="009820D4"/>
    <w:rsid w:val="00983769"/>
    <w:rsid w:val="00983B0A"/>
    <w:rsid w:val="00987539"/>
    <w:rsid w:val="009A02A0"/>
    <w:rsid w:val="009A5DB5"/>
    <w:rsid w:val="009B4554"/>
    <w:rsid w:val="009C42F9"/>
    <w:rsid w:val="009D0800"/>
    <w:rsid w:val="009D4757"/>
    <w:rsid w:val="009E6981"/>
    <w:rsid w:val="00A022D4"/>
    <w:rsid w:val="00A07087"/>
    <w:rsid w:val="00A31865"/>
    <w:rsid w:val="00A60667"/>
    <w:rsid w:val="00A735CF"/>
    <w:rsid w:val="00A85ACC"/>
    <w:rsid w:val="00A9569A"/>
    <w:rsid w:val="00AB6AB9"/>
    <w:rsid w:val="00AC46DD"/>
    <w:rsid w:val="00AD6ADF"/>
    <w:rsid w:val="00AE4F28"/>
    <w:rsid w:val="00AF00CD"/>
    <w:rsid w:val="00AF0E58"/>
    <w:rsid w:val="00AF1047"/>
    <w:rsid w:val="00B003F1"/>
    <w:rsid w:val="00B31510"/>
    <w:rsid w:val="00B401BB"/>
    <w:rsid w:val="00B42299"/>
    <w:rsid w:val="00B5767C"/>
    <w:rsid w:val="00B7355D"/>
    <w:rsid w:val="00B81AA1"/>
    <w:rsid w:val="00B83AC7"/>
    <w:rsid w:val="00BF1DCB"/>
    <w:rsid w:val="00C10DDC"/>
    <w:rsid w:val="00C211BA"/>
    <w:rsid w:val="00C239F7"/>
    <w:rsid w:val="00C34906"/>
    <w:rsid w:val="00C354CC"/>
    <w:rsid w:val="00C36535"/>
    <w:rsid w:val="00C6686E"/>
    <w:rsid w:val="00C67970"/>
    <w:rsid w:val="00C87AE3"/>
    <w:rsid w:val="00C943B6"/>
    <w:rsid w:val="00C958E5"/>
    <w:rsid w:val="00CA697D"/>
    <w:rsid w:val="00CE0139"/>
    <w:rsid w:val="00CE673E"/>
    <w:rsid w:val="00CE6C77"/>
    <w:rsid w:val="00D01BF9"/>
    <w:rsid w:val="00D06E3F"/>
    <w:rsid w:val="00D07B1E"/>
    <w:rsid w:val="00D23F33"/>
    <w:rsid w:val="00D311C8"/>
    <w:rsid w:val="00D347F2"/>
    <w:rsid w:val="00D600A0"/>
    <w:rsid w:val="00D63FF3"/>
    <w:rsid w:val="00D703FD"/>
    <w:rsid w:val="00D74CEB"/>
    <w:rsid w:val="00D77AD5"/>
    <w:rsid w:val="00D814CE"/>
    <w:rsid w:val="00D86E52"/>
    <w:rsid w:val="00DA0ECA"/>
    <w:rsid w:val="00DB168D"/>
    <w:rsid w:val="00DC14B5"/>
    <w:rsid w:val="00E114C1"/>
    <w:rsid w:val="00E51DB6"/>
    <w:rsid w:val="00E62064"/>
    <w:rsid w:val="00E6623F"/>
    <w:rsid w:val="00E8535E"/>
    <w:rsid w:val="00EA6ECF"/>
    <w:rsid w:val="00ED6EAF"/>
    <w:rsid w:val="00EE568B"/>
    <w:rsid w:val="00EF043A"/>
    <w:rsid w:val="00EF7722"/>
    <w:rsid w:val="00EF778B"/>
    <w:rsid w:val="00F0161B"/>
    <w:rsid w:val="00F07B50"/>
    <w:rsid w:val="00F10C62"/>
    <w:rsid w:val="00F11526"/>
    <w:rsid w:val="00F40169"/>
    <w:rsid w:val="00F53C0B"/>
    <w:rsid w:val="00F5754F"/>
    <w:rsid w:val="00F63AF6"/>
    <w:rsid w:val="00F73BFD"/>
    <w:rsid w:val="00F75E35"/>
    <w:rsid w:val="00F81555"/>
    <w:rsid w:val="00F91BF7"/>
    <w:rsid w:val="00FC69E9"/>
    <w:rsid w:val="00FD0747"/>
    <w:rsid w:val="00FD10CF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bCs/>
    </w:rPr>
  </w:style>
  <w:style w:type="paragraph" w:customStyle="1" w:styleId="a8">
    <w:name w:val="Содержимое врезки"/>
    <w:basedOn w:val="a6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606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60667"/>
    <w:rPr>
      <w:rFonts w:ascii="Tahoma" w:hAnsi="Tahoma" w:cs="Tahoma"/>
      <w:sz w:val="16"/>
      <w:szCs w:val="16"/>
      <w:lang w:eastAsia="ar-SA"/>
    </w:rPr>
  </w:style>
  <w:style w:type="paragraph" w:styleId="ad">
    <w:name w:val="No Spacing"/>
    <w:link w:val="ae"/>
    <w:uiPriority w:val="1"/>
    <w:qFormat/>
    <w:rsid w:val="002928E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table" w:styleId="af">
    <w:name w:val="Table Grid"/>
    <w:basedOn w:val="a1"/>
    <w:uiPriority w:val="39"/>
    <w:rsid w:val="00886B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B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Без интервала Знак"/>
    <w:link w:val="ad"/>
    <w:uiPriority w:val="1"/>
    <w:rsid w:val="00886B7D"/>
    <w:rPr>
      <w:rFonts w:eastAsia="Lucida Sans Unicode"/>
      <w:kern w:val="1"/>
      <w:sz w:val="24"/>
      <w:szCs w:val="24"/>
    </w:rPr>
  </w:style>
  <w:style w:type="paragraph" w:customStyle="1" w:styleId="13">
    <w:name w:val="Без интервала1"/>
    <w:link w:val="NoSpacingChar"/>
    <w:rsid w:val="00CA697D"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NoSpacingChar">
    <w:name w:val="No Spacing Char"/>
    <w:link w:val="13"/>
    <w:locked/>
    <w:rsid w:val="00CA697D"/>
    <w:rPr>
      <w:rFonts w:eastAsia="Calibri"/>
      <w:sz w:val="24"/>
      <w:szCs w:val="24"/>
      <w:lang w:eastAsia="ar-SA"/>
    </w:rPr>
  </w:style>
  <w:style w:type="paragraph" w:styleId="af0">
    <w:name w:val="List Paragraph"/>
    <w:aliases w:val="SL_Абзац списка"/>
    <w:basedOn w:val="a"/>
    <w:link w:val="af1"/>
    <w:qFormat/>
    <w:rsid w:val="00CA697D"/>
    <w:pPr>
      <w:widowControl w:val="0"/>
      <w:ind w:left="720"/>
      <w:contextualSpacing/>
    </w:pPr>
    <w:rPr>
      <w:rFonts w:eastAsia="Andale Sans UI"/>
      <w:kern w:val="1"/>
      <w:lang w:eastAsia="en-US"/>
    </w:rPr>
  </w:style>
  <w:style w:type="character" w:customStyle="1" w:styleId="FontStyle28">
    <w:name w:val="Font Style28"/>
    <w:rsid w:val="00CA697D"/>
    <w:rPr>
      <w:rFonts w:ascii="Times New Roman" w:hAnsi="Times New Roman" w:cs="Times New Roman"/>
      <w:sz w:val="24"/>
      <w:szCs w:val="24"/>
    </w:rPr>
  </w:style>
  <w:style w:type="character" w:customStyle="1" w:styleId="NoSpacingChar1">
    <w:name w:val="No Spacing Char1"/>
    <w:locked/>
    <w:rsid w:val="009C42F9"/>
    <w:rPr>
      <w:rFonts w:eastAsia="Calibri"/>
      <w:sz w:val="24"/>
      <w:szCs w:val="24"/>
      <w:lang w:val="ru-RU" w:eastAsia="ar-SA" w:bidi="ar-SA"/>
    </w:rPr>
  </w:style>
  <w:style w:type="character" w:customStyle="1" w:styleId="af1">
    <w:name w:val="Абзац списка Знак"/>
    <w:aliases w:val="SL_Абзац списка Знак"/>
    <w:link w:val="af0"/>
    <w:locked/>
    <w:rsid w:val="009C42F9"/>
    <w:rPr>
      <w:rFonts w:eastAsia="Andale Sans UI"/>
      <w:kern w:val="1"/>
      <w:sz w:val="24"/>
      <w:szCs w:val="24"/>
      <w:lang w:eastAsia="en-US"/>
    </w:rPr>
  </w:style>
  <w:style w:type="paragraph" w:customStyle="1" w:styleId="Standard">
    <w:name w:val="Standard"/>
    <w:qFormat/>
    <w:rsid w:val="00AF00C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20">
    <w:name w:val="Body Text 2"/>
    <w:basedOn w:val="a"/>
    <w:link w:val="22"/>
    <w:uiPriority w:val="99"/>
    <w:semiHidden/>
    <w:unhideWhenUsed/>
    <w:rsid w:val="00AF00CD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rsid w:val="00AF00CD"/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F00CD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AF00CD"/>
    <w:rPr>
      <w:rFonts w:ascii="Arial" w:hAnsi="Arial" w:cs="Arial"/>
      <w:sz w:val="22"/>
      <w:szCs w:val="22"/>
      <w:lang w:eastAsia="ar-SA"/>
    </w:rPr>
  </w:style>
  <w:style w:type="paragraph" w:styleId="af2">
    <w:name w:val="header"/>
    <w:basedOn w:val="a"/>
    <w:link w:val="af3"/>
    <w:uiPriority w:val="99"/>
    <w:unhideWhenUsed/>
    <w:rsid w:val="003E12E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E12E2"/>
    <w:rPr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3E12E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E12E2"/>
    <w:rPr>
      <w:sz w:val="24"/>
      <w:szCs w:val="24"/>
      <w:lang w:eastAsia="ar-SA"/>
    </w:rPr>
  </w:style>
  <w:style w:type="character" w:customStyle="1" w:styleId="af6">
    <w:name w:val="Цветовое выделение"/>
    <w:uiPriority w:val="99"/>
    <w:rsid w:val="005843D0"/>
    <w:rPr>
      <w:b/>
      <w:color w:val="26282F"/>
      <w:sz w:val="26"/>
    </w:rPr>
  </w:style>
  <w:style w:type="paragraph" w:customStyle="1" w:styleId="14">
    <w:name w:val="Без интервала1"/>
    <w:rsid w:val="006346A2"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40">
    <w:name w:val="Заголовок 4 Знак"/>
    <w:link w:val="4"/>
    <w:rsid w:val="006346A2"/>
    <w:rPr>
      <w:sz w:val="28"/>
      <w:szCs w:val="24"/>
      <w:lang w:eastAsia="ar-SA"/>
    </w:rPr>
  </w:style>
  <w:style w:type="paragraph" w:customStyle="1" w:styleId="23">
    <w:name w:val="Без интервала2"/>
    <w:rsid w:val="00331CFE"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FontStyle13">
    <w:name w:val="Font Style13"/>
    <w:rsid w:val="00631959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bCs/>
    </w:rPr>
  </w:style>
  <w:style w:type="paragraph" w:customStyle="1" w:styleId="a8">
    <w:name w:val="Содержимое врезки"/>
    <w:basedOn w:val="a6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606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60667"/>
    <w:rPr>
      <w:rFonts w:ascii="Tahoma" w:hAnsi="Tahoma" w:cs="Tahoma"/>
      <w:sz w:val="16"/>
      <w:szCs w:val="16"/>
      <w:lang w:eastAsia="ar-SA"/>
    </w:rPr>
  </w:style>
  <w:style w:type="paragraph" w:styleId="ad">
    <w:name w:val="No Spacing"/>
    <w:link w:val="ae"/>
    <w:uiPriority w:val="1"/>
    <w:qFormat/>
    <w:rsid w:val="002928E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table" w:styleId="af">
    <w:name w:val="Table Grid"/>
    <w:basedOn w:val="a1"/>
    <w:uiPriority w:val="39"/>
    <w:rsid w:val="00886B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B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Без интервала Знак"/>
    <w:link w:val="ad"/>
    <w:uiPriority w:val="1"/>
    <w:rsid w:val="00886B7D"/>
    <w:rPr>
      <w:rFonts w:eastAsia="Lucida Sans Unicode"/>
      <w:kern w:val="1"/>
      <w:sz w:val="24"/>
      <w:szCs w:val="24"/>
    </w:rPr>
  </w:style>
  <w:style w:type="paragraph" w:customStyle="1" w:styleId="13">
    <w:name w:val="Без интервала1"/>
    <w:link w:val="NoSpacingChar"/>
    <w:rsid w:val="00CA697D"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NoSpacingChar">
    <w:name w:val="No Spacing Char"/>
    <w:link w:val="13"/>
    <w:locked/>
    <w:rsid w:val="00CA697D"/>
    <w:rPr>
      <w:rFonts w:eastAsia="Calibri"/>
      <w:sz w:val="24"/>
      <w:szCs w:val="24"/>
      <w:lang w:eastAsia="ar-SA"/>
    </w:rPr>
  </w:style>
  <w:style w:type="paragraph" w:styleId="af0">
    <w:name w:val="List Paragraph"/>
    <w:aliases w:val="SL_Абзац списка"/>
    <w:basedOn w:val="a"/>
    <w:link w:val="af1"/>
    <w:qFormat/>
    <w:rsid w:val="00CA697D"/>
    <w:pPr>
      <w:widowControl w:val="0"/>
      <w:ind w:left="720"/>
      <w:contextualSpacing/>
    </w:pPr>
    <w:rPr>
      <w:rFonts w:eastAsia="Andale Sans UI"/>
      <w:kern w:val="1"/>
      <w:lang w:eastAsia="en-US"/>
    </w:rPr>
  </w:style>
  <w:style w:type="character" w:customStyle="1" w:styleId="FontStyle28">
    <w:name w:val="Font Style28"/>
    <w:rsid w:val="00CA697D"/>
    <w:rPr>
      <w:rFonts w:ascii="Times New Roman" w:hAnsi="Times New Roman" w:cs="Times New Roman"/>
      <w:sz w:val="24"/>
      <w:szCs w:val="24"/>
    </w:rPr>
  </w:style>
  <w:style w:type="character" w:customStyle="1" w:styleId="NoSpacingChar1">
    <w:name w:val="No Spacing Char1"/>
    <w:locked/>
    <w:rsid w:val="009C42F9"/>
    <w:rPr>
      <w:rFonts w:eastAsia="Calibri"/>
      <w:sz w:val="24"/>
      <w:szCs w:val="24"/>
      <w:lang w:val="ru-RU" w:eastAsia="ar-SA" w:bidi="ar-SA"/>
    </w:rPr>
  </w:style>
  <w:style w:type="character" w:customStyle="1" w:styleId="af1">
    <w:name w:val="Абзац списка Знак"/>
    <w:aliases w:val="SL_Абзац списка Знак"/>
    <w:link w:val="af0"/>
    <w:locked/>
    <w:rsid w:val="009C42F9"/>
    <w:rPr>
      <w:rFonts w:eastAsia="Andale Sans UI"/>
      <w:kern w:val="1"/>
      <w:sz w:val="24"/>
      <w:szCs w:val="24"/>
      <w:lang w:eastAsia="en-US"/>
    </w:rPr>
  </w:style>
  <w:style w:type="paragraph" w:customStyle="1" w:styleId="Standard">
    <w:name w:val="Standard"/>
    <w:qFormat/>
    <w:rsid w:val="00AF00C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20">
    <w:name w:val="Body Text 2"/>
    <w:basedOn w:val="a"/>
    <w:link w:val="22"/>
    <w:uiPriority w:val="99"/>
    <w:semiHidden/>
    <w:unhideWhenUsed/>
    <w:rsid w:val="00AF00CD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rsid w:val="00AF00CD"/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F00CD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AF00CD"/>
    <w:rPr>
      <w:rFonts w:ascii="Arial" w:hAnsi="Arial" w:cs="Arial"/>
      <w:sz w:val="22"/>
      <w:szCs w:val="22"/>
      <w:lang w:eastAsia="ar-SA"/>
    </w:rPr>
  </w:style>
  <w:style w:type="paragraph" w:styleId="af2">
    <w:name w:val="header"/>
    <w:basedOn w:val="a"/>
    <w:link w:val="af3"/>
    <w:uiPriority w:val="99"/>
    <w:unhideWhenUsed/>
    <w:rsid w:val="003E12E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E12E2"/>
    <w:rPr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3E12E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E12E2"/>
    <w:rPr>
      <w:sz w:val="24"/>
      <w:szCs w:val="24"/>
      <w:lang w:eastAsia="ar-SA"/>
    </w:rPr>
  </w:style>
  <w:style w:type="character" w:customStyle="1" w:styleId="af6">
    <w:name w:val="Цветовое выделение"/>
    <w:uiPriority w:val="99"/>
    <w:rsid w:val="005843D0"/>
    <w:rPr>
      <w:b/>
      <w:color w:val="26282F"/>
      <w:sz w:val="26"/>
    </w:rPr>
  </w:style>
  <w:style w:type="paragraph" w:customStyle="1" w:styleId="14">
    <w:name w:val="Без интервала1"/>
    <w:rsid w:val="006346A2"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40">
    <w:name w:val="Заголовок 4 Знак"/>
    <w:link w:val="4"/>
    <w:rsid w:val="006346A2"/>
    <w:rPr>
      <w:sz w:val="28"/>
      <w:szCs w:val="24"/>
      <w:lang w:eastAsia="ar-SA"/>
    </w:rPr>
  </w:style>
  <w:style w:type="paragraph" w:customStyle="1" w:styleId="23">
    <w:name w:val="Без интервала2"/>
    <w:rsid w:val="00331CFE"/>
    <w:pPr>
      <w:suppressAutoHyphens/>
    </w:pPr>
    <w:rPr>
      <w:rFonts w:eastAsia="Calibri"/>
      <w:sz w:val="24"/>
      <w:szCs w:val="24"/>
      <w:lang w:eastAsia="ar-SA"/>
    </w:rPr>
  </w:style>
  <w:style w:type="character" w:customStyle="1" w:styleId="FontStyle13">
    <w:name w:val="Font Style13"/>
    <w:rsid w:val="0063195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BD1A-9E5B-4AB5-B949-7FB430BB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Анисимова Н.</dc:creator>
  <cp:lastModifiedBy>Салейко Анастасия Станиславовна</cp:lastModifiedBy>
  <cp:revision>12</cp:revision>
  <cp:lastPrinted>2026-06-08T06:00:00Z</cp:lastPrinted>
  <dcterms:created xsi:type="dcterms:W3CDTF">2026-06-02T10:19:00Z</dcterms:created>
  <dcterms:modified xsi:type="dcterms:W3CDTF">2026-06-29T09:45:00Z</dcterms:modified>
</cp:coreProperties>
</file>